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CF" w:rsidRDefault="00EB30CF" w:rsidP="00EB30CF">
      <w:pPr>
        <w:jc w:val="center"/>
        <w:rPr>
          <w:rFonts w:ascii="黑体" w:eastAsia="黑体" w:hAnsi="黑体" w:cs="黑体" w:hint="eastAsia"/>
          <w:sz w:val="44"/>
        </w:rPr>
      </w:pPr>
      <w:r>
        <w:rPr>
          <w:rFonts w:ascii="黑体" w:eastAsia="黑体" w:hAnsi="黑体" w:cs="黑体" w:hint="eastAsia"/>
          <w:sz w:val="44"/>
        </w:rPr>
        <w:t>砚山县中医医院</w:t>
      </w:r>
    </w:p>
    <w:p w:rsidR="00EB30CF" w:rsidRDefault="00EB30CF" w:rsidP="00EB30CF">
      <w:pPr>
        <w:jc w:val="center"/>
        <w:rPr>
          <w:rFonts w:ascii="黑体" w:eastAsia="黑体" w:hAnsi="黑体" w:cs="黑体" w:hint="eastAsia"/>
          <w:sz w:val="44"/>
        </w:rPr>
      </w:pPr>
      <w:r>
        <w:rPr>
          <w:rFonts w:ascii="黑体" w:eastAsia="黑体" w:hAnsi="黑体" w:cs="黑体" w:hint="eastAsia"/>
          <w:sz w:val="44"/>
        </w:rPr>
        <w:t>单病种付费制管理工作实施方案（试行）</w:t>
      </w:r>
    </w:p>
    <w:p w:rsidR="00EB30CF" w:rsidRDefault="00EB30CF" w:rsidP="00EB30CF">
      <w:pPr>
        <w:rPr>
          <w:rFonts w:hint="eastAsia"/>
          <w:sz w:val="32"/>
        </w:rPr>
      </w:pP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为认真贯彻执行砚山县人民政府办公室关于印发《砚山县新型农村合作医疗单病种付费制实施方案（试行）》（砚政办发</w:t>
      </w:r>
      <w:r>
        <w:rPr>
          <w:rFonts w:ascii="仿宋_GB2312" w:eastAsia="仿宋_GB2312" w:hint="eastAsia"/>
          <w:sz w:val="32"/>
          <w:szCs w:val="32"/>
        </w:rPr>
        <w:t>〔2013〕</w:t>
      </w:r>
      <w:r>
        <w:rPr>
          <w:rFonts w:ascii="仿宋_GB2312" w:eastAsia="仿宋_GB2312" w:hAnsi="仿宋_GB2312" w:cs="仿宋_GB2312" w:hint="eastAsia"/>
          <w:sz w:val="32"/>
          <w:szCs w:val="32"/>
        </w:rPr>
        <w:t>179号）文件精神，进一步完善我院新型农村合作医疗单病种付费制管理工作，结合医院实际，特制定本方案。</w:t>
      </w:r>
    </w:p>
    <w:p w:rsidR="00EB30CF" w:rsidRDefault="00EB30CF" w:rsidP="00EB30CF">
      <w:pPr>
        <w:spacing w:line="540" w:lineRule="exact"/>
        <w:ind w:left="1"/>
        <w:textAlignment w:val="bottom"/>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一、成立领导小组</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组  长：谢树碧（院长）</w:t>
      </w:r>
    </w:p>
    <w:p w:rsidR="00EB30CF" w:rsidRDefault="00EB30CF" w:rsidP="00EB30CF">
      <w:pPr>
        <w:spacing w:line="540" w:lineRule="exact"/>
        <w:ind w:left="1" w:firstLine="640"/>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副组长：冯  兵（党支部书记）</w:t>
      </w:r>
    </w:p>
    <w:p w:rsidR="00EB30CF" w:rsidRDefault="00EB30CF" w:rsidP="00EB30CF">
      <w:pPr>
        <w:spacing w:line="540" w:lineRule="exact"/>
        <w:ind w:left="1" w:firstLine="640"/>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高兰珍 （副院长）</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组  员：王定仙、何成云、张志敏、潘波、杨芸、王素梅</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领导小组职责： </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1.负责传达上级有关文件及会议精神。</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2.负责组织协调医院单病种付费制管理工作。</w:t>
      </w:r>
    </w:p>
    <w:p w:rsidR="00EB30CF" w:rsidRDefault="00EB30CF" w:rsidP="00EB30CF">
      <w:pPr>
        <w:spacing w:line="540" w:lineRule="exact"/>
        <w:ind w:left="1"/>
        <w:textAlignment w:val="bottom"/>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二、成立质量控制专家组</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组  长：张志敏（院长助理）</w:t>
      </w:r>
    </w:p>
    <w:p w:rsidR="00EB30CF" w:rsidRDefault="00EB30CF" w:rsidP="00EB30CF">
      <w:pPr>
        <w:spacing w:line="540" w:lineRule="exact"/>
        <w:ind w:left="1" w:firstLine="640"/>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副组长：潘  波（医务科主任）</w:t>
      </w:r>
    </w:p>
    <w:p w:rsidR="00EB30CF" w:rsidRDefault="00EB30CF" w:rsidP="00EB30CF">
      <w:pPr>
        <w:spacing w:line="540" w:lineRule="exact"/>
        <w:ind w:left="1" w:firstLine="640"/>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杨  芸（医合办主任）</w:t>
      </w:r>
    </w:p>
    <w:p w:rsidR="00EB30CF" w:rsidRDefault="00EB30CF" w:rsidP="00EB30CF">
      <w:pPr>
        <w:spacing w:line="540" w:lineRule="exact"/>
        <w:ind w:left="1" w:firstLine="640"/>
        <w:textAlignment w:val="bottom"/>
        <w:rPr>
          <w:rFonts w:ascii="仿宋_GB2312" w:eastAsia="仿宋_GB2312" w:hAnsi="仿宋_GB2312" w:cs="仿宋_GB2312" w:hint="eastAsia"/>
          <w:spacing w:val="-11"/>
          <w:sz w:val="32"/>
          <w:szCs w:val="32"/>
        </w:rPr>
      </w:pPr>
      <w:r>
        <w:rPr>
          <w:rFonts w:ascii="仿宋_GB2312" w:eastAsia="仿宋_GB2312" w:hAnsi="仿宋_GB2312" w:cs="仿宋_GB2312" w:hint="eastAsia"/>
          <w:sz w:val="32"/>
          <w:szCs w:val="32"/>
        </w:rPr>
        <w:t>组  员：王加发、</w:t>
      </w:r>
      <w:r>
        <w:rPr>
          <w:rFonts w:ascii="仿宋_GB2312" w:eastAsia="仿宋_GB2312" w:hAnsi="仿宋_GB2312" w:cs="仿宋_GB2312" w:hint="eastAsia"/>
          <w:spacing w:val="-11"/>
          <w:sz w:val="32"/>
          <w:szCs w:val="32"/>
        </w:rPr>
        <w:t>李志明、缪康西、沈红林、苏成飞、张姝娥、</w:t>
      </w:r>
    </w:p>
    <w:p w:rsidR="00EB30CF" w:rsidRDefault="00EB30CF" w:rsidP="00EB30CF">
      <w:pPr>
        <w:spacing w:line="540" w:lineRule="exact"/>
        <w:ind w:left="1" w:firstLine="640"/>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高  华、李航及各临床科室主任</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质量控制专家组职责：</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1.熟练掌握单病种管理范围内的疾病及收费管理工作。</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2.督查科室应纳入单病种付费管理的病人，是否遵循病种质量控制标准进行管理。</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3.及时协调解决单病种付费管理工作中存在的问题。</w:t>
      </w:r>
    </w:p>
    <w:p w:rsidR="00EB30CF" w:rsidRDefault="00EB30CF" w:rsidP="00EB30CF">
      <w:pPr>
        <w:spacing w:line="540" w:lineRule="exact"/>
        <w:ind w:left="1"/>
        <w:textAlignment w:val="bottom"/>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三、管理要求</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（一）病人的医疗费用超过单病种最高限价标准被县合管中心拒付的，从科室医疗收入中扣除。</w:t>
      </w:r>
    </w:p>
    <w:p w:rsidR="00EB30CF" w:rsidRDefault="00EB30CF" w:rsidP="00EB30CF">
      <w:pPr>
        <w:spacing w:line="540" w:lineRule="exact"/>
        <w:ind w:left="1"/>
        <w:textAlignment w:val="bottom"/>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（二）其他相关管理规定按砚山县新型农村合作医疗单病种付费制实施方案（试行）执行。</w:t>
      </w:r>
    </w:p>
    <w:p w:rsidR="003940F5" w:rsidRDefault="003940F5"/>
    <w:sectPr w:rsidR="003940F5" w:rsidSect="00394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30CF"/>
    <w:rsid w:val="003940F5"/>
    <w:rsid w:val="00EB3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0CF"/>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EB30C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15094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2014-08-06T05:33:00Z</dcterms:created>
  <dcterms:modified xsi:type="dcterms:W3CDTF">2014-08-06T05:34:00Z</dcterms:modified>
</cp:coreProperties>
</file>