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32D46">
      <w:pPr>
        <w:keepNext w:val="0"/>
        <w:keepLines w:val="0"/>
        <w:pageBreakBefore w:val="0"/>
        <w:kinsoku/>
        <w:wordWrap w:val="0"/>
        <w:overflowPunct/>
        <w:topLinePunct w:val="0"/>
        <w:bidi w:val="0"/>
        <w:ind w:left="840" w:hanging="440" w:hangingChars="100"/>
        <w:jc w:val="center"/>
        <w:outlineLvl w:val="0"/>
        <w:rPr>
          <w:rFonts w:hint="eastAsia" w:ascii="方正小标宋_GBK" w:hAnsi="方正小标宋_GBK" w:eastAsia="方正小标宋_GBK" w:cs="方正小标宋_GBK"/>
          <w:b w:val="0"/>
          <w:bCs w:val="0"/>
          <w:color w:val="auto"/>
          <w:sz w:val="52"/>
          <w:szCs w:val="52"/>
          <w:highlight w:val="none"/>
          <w:lang w:val="en-US" w:eastAsia="zh-CN"/>
        </w:rPr>
      </w:pPr>
      <w:bookmarkStart w:id="0" w:name="_Toc28005"/>
      <w:bookmarkStart w:id="1" w:name="_Toc1227"/>
      <w:bookmarkStart w:id="25" w:name="_GoBack"/>
      <w:bookmarkEnd w:id="25"/>
      <w:r>
        <w:rPr>
          <w:rFonts w:hint="eastAsia" w:ascii="方正小标宋_GBK" w:hAnsi="方正小标宋_GBK" w:eastAsia="方正小标宋_GBK" w:cs="方正小标宋_GBK"/>
          <w:b w:val="0"/>
          <w:bCs w:val="0"/>
          <w:color w:val="auto"/>
          <w:sz w:val="44"/>
          <w:szCs w:val="44"/>
          <w:highlight w:val="none"/>
          <w:lang w:val="en-US" w:eastAsia="zh-CN"/>
        </w:rPr>
        <w:t>砚山县中医医院</w:t>
      </w:r>
      <w:bookmarkEnd w:id="0"/>
      <w:r>
        <w:rPr>
          <w:rFonts w:hint="eastAsia" w:ascii="方正小标宋_GBK" w:hAnsi="方正小标宋_GBK" w:eastAsia="方正小标宋_GBK" w:cs="方正小标宋_GBK"/>
          <w:b w:val="0"/>
          <w:bCs w:val="0"/>
          <w:color w:val="auto"/>
          <w:sz w:val="44"/>
          <w:szCs w:val="44"/>
          <w:highlight w:val="none"/>
          <w:lang w:val="en-US" w:eastAsia="zh-CN"/>
        </w:rPr>
        <w:t>认知障碍中心建设采购项目</w:t>
      </w:r>
      <w:bookmarkEnd w:id="1"/>
    </w:p>
    <w:p w14:paraId="109E3B71">
      <w:pPr>
        <w:keepNext w:val="0"/>
        <w:keepLines w:val="0"/>
        <w:pageBreakBefore w:val="0"/>
        <w:kinsoku/>
        <w:wordWrap w:val="0"/>
        <w:overflowPunct/>
        <w:topLinePunct w:val="0"/>
        <w:bidi w:val="0"/>
        <w:ind w:firstLine="3080" w:firstLineChars="700"/>
        <w:jc w:val="both"/>
        <w:rPr>
          <w:rFonts w:hint="default" w:ascii="方正小标宋_GBK" w:hAnsi="方正小标宋_GBK" w:eastAsia="方正小标宋_GBK" w:cs="方正小标宋_GBK"/>
          <w:b w:val="0"/>
          <w:bCs w:val="0"/>
          <w:color w:val="auto"/>
          <w:kern w:val="2"/>
          <w:sz w:val="44"/>
          <w:szCs w:val="44"/>
          <w:lang w:val="en-US" w:eastAsia="zh-CN"/>
        </w:rPr>
      </w:pPr>
      <w:r>
        <w:rPr>
          <w:rFonts w:hint="eastAsia" w:ascii="方正小标宋_GBK" w:hAnsi="方正小标宋_GBK" w:eastAsia="方正小标宋_GBK" w:cs="方正小标宋_GBK"/>
          <w:b w:val="0"/>
          <w:bCs w:val="0"/>
          <w:color w:val="auto"/>
          <w:kern w:val="2"/>
          <w:sz w:val="44"/>
          <w:szCs w:val="44"/>
          <w:lang w:val="en-US" w:eastAsia="zh-CN"/>
        </w:rPr>
        <w:t>竞争性磋商公告</w:t>
      </w:r>
    </w:p>
    <w:p w14:paraId="4D633D11">
      <w:pPr>
        <w:pStyle w:val="14"/>
        <w:keepNext w:val="0"/>
        <w:keepLines w:val="0"/>
        <w:pageBreakBefore w:val="0"/>
        <w:kinsoku/>
        <w:wordWrap w:val="0"/>
        <w:overflowPunct/>
        <w:topLinePunct w:val="0"/>
        <w:bidi w:val="0"/>
        <w:rPr>
          <w:rFonts w:hint="eastAsia" w:ascii="宋体" w:hAnsi="宋体" w:eastAsia="宋体" w:cs="宋体"/>
          <w:b/>
          <w:bCs/>
          <w:color w:val="auto"/>
          <w:kern w:val="2"/>
          <w:sz w:val="48"/>
          <w:szCs w:val="48"/>
        </w:rPr>
      </w:pPr>
    </w:p>
    <w:p w14:paraId="1EE45710">
      <w:pPr>
        <w:pStyle w:val="2"/>
        <w:rPr>
          <w:rFonts w:hint="eastAsia" w:ascii="Arial" w:hAnsi="Arial" w:eastAsia="Arial" w:cs="Arial"/>
          <w:snapToGrid w:val="0"/>
          <w:color w:val="auto"/>
          <w:kern w:val="0"/>
          <w:sz w:val="21"/>
          <w:szCs w:val="21"/>
          <w:lang w:val="en-US" w:eastAsia="zh-CN" w:bidi="ar-SA"/>
        </w:rPr>
      </w:pPr>
    </w:p>
    <w:p w14:paraId="3BA8F27C">
      <w:pPr>
        <w:keepNext w:val="0"/>
        <w:keepLines w:val="0"/>
        <w:pageBreakBefore w:val="0"/>
        <w:widowControl/>
        <w:kinsoku/>
        <w:wordWrap w:val="0"/>
        <w:overflowPunct/>
        <w:topLinePunct w:val="0"/>
        <w:bidi w:val="0"/>
        <w:spacing w:line="219" w:lineRule="auto"/>
        <w:rPr>
          <w:rFonts w:hint="eastAsia" w:ascii="宋体" w:hAnsi="宋体" w:eastAsia="宋体" w:cs="宋体"/>
          <w:color w:val="auto"/>
          <w:sz w:val="32"/>
          <w:szCs w:val="32"/>
        </w:rPr>
      </w:pPr>
      <w:r>
        <w:rPr>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125095</wp:posOffset>
                </wp:positionV>
                <wp:extent cx="5761990" cy="1018540"/>
                <wp:effectExtent l="4445" t="5080" r="5715" b="5080"/>
                <wp:wrapNone/>
                <wp:docPr id="1" name="文本框 1"/>
                <wp:cNvGraphicFramePr/>
                <a:graphic xmlns:a="http://schemas.openxmlformats.org/drawingml/2006/main">
                  <a:graphicData uri="http://schemas.microsoft.com/office/word/2010/wordprocessingShape">
                    <wps:wsp>
                      <wps:cNvSpPr txBox="1"/>
                      <wps:spPr>
                        <a:xfrm>
                          <a:off x="1251585" y="766445"/>
                          <a:ext cx="5761990" cy="1018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E30E745">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u w:val="none"/>
                                <w:lang w:val="en-US" w:eastAsia="zh-CN"/>
                              </w:rPr>
                              <w:t>砚山县中医医院认知障碍中心建设采购项目</w:t>
                            </w:r>
                            <w:r>
                              <w:rPr>
                                <w:rFonts w:hint="eastAsia" w:ascii="方正仿宋_GBK" w:hAnsi="方正仿宋_GBK" w:eastAsia="方正仿宋_GBK" w:cs="方正仿宋_GBK"/>
                                <w:sz w:val="32"/>
                                <w:szCs w:val="32"/>
                              </w:rPr>
                              <w:t>的潜在投标人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应在</w:t>
                            </w:r>
                            <w:r>
                              <w:rPr>
                                <w:rFonts w:hint="eastAsia" w:ascii="方正仿宋_GBK" w:hAnsi="方正仿宋_GBK" w:eastAsia="方正仿宋_GBK" w:cs="方正仿宋_GBK"/>
                                <w:sz w:val="32"/>
                                <w:szCs w:val="32"/>
                                <w:lang w:val="en-US" w:eastAsia="zh-CN"/>
                              </w:rPr>
                              <w:t>砚山县中医医院采购科</w:t>
                            </w:r>
                            <w:r>
                              <w:rPr>
                                <w:rFonts w:hint="eastAsia" w:ascii="方正仿宋_GBK" w:hAnsi="方正仿宋_GBK" w:eastAsia="方正仿宋_GBK" w:cs="方正仿宋_GBK"/>
                                <w:sz w:val="32"/>
                                <w:szCs w:val="32"/>
                              </w:rPr>
                              <w:t>获取招标文件，</w:t>
                            </w:r>
                            <w:r>
                              <w:rPr>
                                <w:rFonts w:hint="eastAsia" w:ascii="方正仿宋_GBK" w:hAnsi="方正仿宋_GBK" w:eastAsia="方正仿宋_GBK" w:cs="方正仿宋_GBK"/>
                                <w:color w:val="auto"/>
                                <w:sz w:val="32"/>
                                <w:szCs w:val="32"/>
                                <w:u w:val="none"/>
                              </w:rPr>
                              <w:t>并于</w:t>
                            </w:r>
                            <w:r>
                              <w:rPr>
                                <w:rFonts w:hint="eastAsia" w:ascii="方正仿宋_GBK" w:hAnsi="方正仿宋_GBK" w:eastAsia="方正仿宋_GBK" w:cs="方正仿宋_GBK"/>
                                <w:color w:val="auto"/>
                                <w:sz w:val="32"/>
                                <w:szCs w:val="32"/>
                                <w:u w:val="none"/>
                                <w:lang w:val="en-US" w:eastAsia="zh-CN"/>
                              </w:rPr>
                              <w:t>2025</w:t>
                            </w:r>
                            <w:r>
                              <w:rPr>
                                <w:rFonts w:hint="eastAsia" w:ascii="方正仿宋_GBK" w:hAnsi="方正仿宋_GBK" w:eastAsia="方正仿宋_GBK" w:cs="方正仿宋_GBK"/>
                                <w:color w:val="auto"/>
                                <w:sz w:val="32"/>
                                <w:szCs w:val="32"/>
                                <w:u w:val="none"/>
                              </w:rPr>
                              <w:t>年</w:t>
                            </w:r>
                            <w:r>
                              <w:rPr>
                                <w:rFonts w:hint="eastAsia" w:ascii="方正仿宋_GBK" w:hAnsi="方正仿宋_GBK" w:eastAsia="方正仿宋_GBK" w:cs="方正仿宋_GBK"/>
                                <w:color w:val="auto"/>
                                <w:sz w:val="32"/>
                                <w:szCs w:val="32"/>
                                <w:u w:val="none"/>
                                <w:lang w:val="en-US" w:eastAsia="zh-CN"/>
                              </w:rPr>
                              <w:t>3</w:t>
                            </w:r>
                            <w:r>
                              <w:rPr>
                                <w:rFonts w:hint="eastAsia" w:ascii="方正仿宋_GBK" w:hAnsi="方正仿宋_GBK" w:eastAsia="方正仿宋_GBK" w:cs="方正仿宋_GBK"/>
                                <w:color w:val="auto"/>
                                <w:sz w:val="32"/>
                                <w:szCs w:val="32"/>
                                <w:u w:val="none"/>
                              </w:rPr>
                              <w:t>月</w:t>
                            </w:r>
                            <w:r>
                              <w:rPr>
                                <w:rFonts w:hint="eastAsia" w:ascii="方正仿宋_GBK" w:hAnsi="方正仿宋_GBK" w:eastAsia="方正仿宋_GBK" w:cs="方正仿宋_GBK"/>
                                <w:color w:val="auto"/>
                                <w:sz w:val="32"/>
                                <w:szCs w:val="32"/>
                                <w:u w:val="none"/>
                                <w:lang w:val="en-US" w:eastAsia="zh-CN"/>
                              </w:rPr>
                              <w:t>13</w:t>
                            </w:r>
                            <w:r>
                              <w:rPr>
                                <w:rFonts w:hint="eastAsia" w:ascii="方正仿宋_GBK" w:hAnsi="方正仿宋_GBK" w:eastAsia="方正仿宋_GBK" w:cs="方正仿宋_GBK"/>
                                <w:color w:val="auto"/>
                                <w:sz w:val="32"/>
                                <w:szCs w:val="32"/>
                                <w:u w:val="none"/>
                              </w:rPr>
                              <w:t>日</w:t>
                            </w:r>
                            <w:r>
                              <w:rPr>
                                <w:rFonts w:hint="eastAsia" w:ascii="方正仿宋_GBK" w:hAnsi="方正仿宋_GBK" w:eastAsia="方正仿宋_GBK" w:cs="方正仿宋_GBK"/>
                                <w:color w:val="auto"/>
                                <w:sz w:val="32"/>
                                <w:szCs w:val="32"/>
                                <w:u w:val="none"/>
                                <w:lang w:val="en-US" w:eastAsia="zh-CN"/>
                              </w:rPr>
                              <w:t>15</w:t>
                            </w:r>
                            <w:r>
                              <w:rPr>
                                <w:rFonts w:hint="eastAsia" w:ascii="方正仿宋_GBK" w:hAnsi="方正仿宋_GBK" w:eastAsia="方正仿宋_GBK" w:cs="方正仿宋_GBK"/>
                                <w:color w:val="auto"/>
                                <w:sz w:val="32"/>
                                <w:szCs w:val="32"/>
                                <w:u w:val="none"/>
                              </w:rPr>
                              <w:t>点</w:t>
                            </w:r>
                            <w:r>
                              <w:rPr>
                                <w:rFonts w:hint="eastAsia" w:ascii="方正仿宋_GBK" w:hAnsi="方正仿宋_GBK" w:eastAsia="方正仿宋_GBK" w:cs="方正仿宋_GBK"/>
                                <w:color w:val="auto"/>
                                <w:sz w:val="32"/>
                                <w:szCs w:val="32"/>
                                <w:u w:val="none"/>
                                <w:lang w:val="en-US" w:eastAsia="zh-CN"/>
                              </w:rPr>
                              <w:t>00</w:t>
                            </w:r>
                            <w:r>
                              <w:rPr>
                                <w:rFonts w:hint="eastAsia" w:ascii="方正仿宋_GBK" w:hAnsi="方正仿宋_GBK" w:eastAsia="方正仿宋_GBK" w:cs="方正仿宋_GBK"/>
                                <w:color w:val="auto"/>
                                <w:sz w:val="32"/>
                                <w:szCs w:val="32"/>
                                <w:u w:val="none"/>
                              </w:rPr>
                              <w:t>分（北京时间）前</w:t>
                            </w:r>
                            <w:r>
                              <w:rPr>
                                <w:rFonts w:hint="eastAsia" w:ascii="方正仿宋_GBK" w:hAnsi="方正仿宋_GBK" w:eastAsia="方正仿宋_GBK" w:cs="方正仿宋_GBK"/>
                                <w:color w:val="auto"/>
                                <w:sz w:val="32"/>
                                <w:szCs w:val="32"/>
                              </w:rPr>
                              <w:t>递交投标文件。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pt;margin-top:9.85pt;height:80.2pt;width:453.7pt;z-index:251659264;mso-width-relative:page;mso-height-relative:page;" fillcolor="#FFFFFF [3201]" filled="t" stroked="t" coordsize="21600,21600" o:gfxdata="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HIqAnXAAAACgEAAA8AAAAAAAAAAQAgAAAAIgAAAGRycy9kb3ducmV2LnhtbFBLAQIU&#10;ABQAAAAIAIdO4kBctr1CZgIAAMMEAAAOAAAAAAAAAAEAIAAAACYBAABkcnMvZTJvRG9jLnhtbFBL&#10;BQYAAAAABgAGAFkBAAD+BQAAAAA=&#10;">
                <v:fill on="t" focussize="0,0"/>
                <v:stroke weight="0.5pt" color="#000000 [3204]" joinstyle="round"/>
                <v:imagedata o:title=""/>
                <o:lock v:ext="edit" aspectratio="f"/>
                <v:textbox>
                  <w:txbxContent>
                    <w:p w14:paraId="6E30E745">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u w:val="none"/>
                          <w:lang w:val="en-US" w:eastAsia="zh-CN"/>
                        </w:rPr>
                        <w:t>砚山县中医医院认知障碍中心建设采购项目</w:t>
                      </w:r>
                      <w:r>
                        <w:rPr>
                          <w:rFonts w:hint="eastAsia" w:ascii="方正仿宋_GBK" w:hAnsi="方正仿宋_GBK" w:eastAsia="方正仿宋_GBK" w:cs="方正仿宋_GBK"/>
                          <w:sz w:val="32"/>
                          <w:szCs w:val="32"/>
                        </w:rPr>
                        <w:t>的潜在投标人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应在</w:t>
                      </w:r>
                      <w:r>
                        <w:rPr>
                          <w:rFonts w:hint="eastAsia" w:ascii="方正仿宋_GBK" w:hAnsi="方正仿宋_GBK" w:eastAsia="方正仿宋_GBK" w:cs="方正仿宋_GBK"/>
                          <w:sz w:val="32"/>
                          <w:szCs w:val="32"/>
                          <w:lang w:val="en-US" w:eastAsia="zh-CN"/>
                        </w:rPr>
                        <w:t>砚山县中医医院采购科</w:t>
                      </w:r>
                      <w:r>
                        <w:rPr>
                          <w:rFonts w:hint="eastAsia" w:ascii="方正仿宋_GBK" w:hAnsi="方正仿宋_GBK" w:eastAsia="方正仿宋_GBK" w:cs="方正仿宋_GBK"/>
                          <w:sz w:val="32"/>
                          <w:szCs w:val="32"/>
                        </w:rPr>
                        <w:t>获取招标文件，</w:t>
                      </w:r>
                      <w:r>
                        <w:rPr>
                          <w:rFonts w:hint="eastAsia" w:ascii="方正仿宋_GBK" w:hAnsi="方正仿宋_GBK" w:eastAsia="方正仿宋_GBK" w:cs="方正仿宋_GBK"/>
                          <w:color w:val="auto"/>
                          <w:sz w:val="32"/>
                          <w:szCs w:val="32"/>
                          <w:u w:val="none"/>
                        </w:rPr>
                        <w:t>并于</w:t>
                      </w:r>
                      <w:r>
                        <w:rPr>
                          <w:rFonts w:hint="eastAsia" w:ascii="方正仿宋_GBK" w:hAnsi="方正仿宋_GBK" w:eastAsia="方正仿宋_GBK" w:cs="方正仿宋_GBK"/>
                          <w:color w:val="auto"/>
                          <w:sz w:val="32"/>
                          <w:szCs w:val="32"/>
                          <w:u w:val="none"/>
                          <w:lang w:val="en-US" w:eastAsia="zh-CN"/>
                        </w:rPr>
                        <w:t>2025</w:t>
                      </w:r>
                      <w:r>
                        <w:rPr>
                          <w:rFonts w:hint="eastAsia" w:ascii="方正仿宋_GBK" w:hAnsi="方正仿宋_GBK" w:eastAsia="方正仿宋_GBK" w:cs="方正仿宋_GBK"/>
                          <w:color w:val="auto"/>
                          <w:sz w:val="32"/>
                          <w:szCs w:val="32"/>
                          <w:u w:val="none"/>
                        </w:rPr>
                        <w:t>年</w:t>
                      </w:r>
                      <w:r>
                        <w:rPr>
                          <w:rFonts w:hint="eastAsia" w:ascii="方正仿宋_GBK" w:hAnsi="方正仿宋_GBK" w:eastAsia="方正仿宋_GBK" w:cs="方正仿宋_GBK"/>
                          <w:color w:val="auto"/>
                          <w:sz w:val="32"/>
                          <w:szCs w:val="32"/>
                          <w:u w:val="none"/>
                          <w:lang w:val="en-US" w:eastAsia="zh-CN"/>
                        </w:rPr>
                        <w:t>3</w:t>
                      </w:r>
                      <w:r>
                        <w:rPr>
                          <w:rFonts w:hint="eastAsia" w:ascii="方正仿宋_GBK" w:hAnsi="方正仿宋_GBK" w:eastAsia="方正仿宋_GBK" w:cs="方正仿宋_GBK"/>
                          <w:color w:val="auto"/>
                          <w:sz w:val="32"/>
                          <w:szCs w:val="32"/>
                          <w:u w:val="none"/>
                        </w:rPr>
                        <w:t>月</w:t>
                      </w:r>
                      <w:r>
                        <w:rPr>
                          <w:rFonts w:hint="eastAsia" w:ascii="方正仿宋_GBK" w:hAnsi="方正仿宋_GBK" w:eastAsia="方正仿宋_GBK" w:cs="方正仿宋_GBK"/>
                          <w:color w:val="auto"/>
                          <w:sz w:val="32"/>
                          <w:szCs w:val="32"/>
                          <w:u w:val="none"/>
                          <w:lang w:val="en-US" w:eastAsia="zh-CN"/>
                        </w:rPr>
                        <w:t>13</w:t>
                      </w:r>
                      <w:r>
                        <w:rPr>
                          <w:rFonts w:hint="eastAsia" w:ascii="方正仿宋_GBK" w:hAnsi="方正仿宋_GBK" w:eastAsia="方正仿宋_GBK" w:cs="方正仿宋_GBK"/>
                          <w:color w:val="auto"/>
                          <w:sz w:val="32"/>
                          <w:szCs w:val="32"/>
                          <w:u w:val="none"/>
                        </w:rPr>
                        <w:t>日</w:t>
                      </w:r>
                      <w:r>
                        <w:rPr>
                          <w:rFonts w:hint="eastAsia" w:ascii="方正仿宋_GBK" w:hAnsi="方正仿宋_GBK" w:eastAsia="方正仿宋_GBK" w:cs="方正仿宋_GBK"/>
                          <w:color w:val="auto"/>
                          <w:sz w:val="32"/>
                          <w:szCs w:val="32"/>
                          <w:u w:val="none"/>
                          <w:lang w:val="en-US" w:eastAsia="zh-CN"/>
                        </w:rPr>
                        <w:t>15</w:t>
                      </w:r>
                      <w:r>
                        <w:rPr>
                          <w:rFonts w:hint="eastAsia" w:ascii="方正仿宋_GBK" w:hAnsi="方正仿宋_GBK" w:eastAsia="方正仿宋_GBK" w:cs="方正仿宋_GBK"/>
                          <w:color w:val="auto"/>
                          <w:sz w:val="32"/>
                          <w:szCs w:val="32"/>
                          <w:u w:val="none"/>
                        </w:rPr>
                        <w:t>点</w:t>
                      </w:r>
                      <w:r>
                        <w:rPr>
                          <w:rFonts w:hint="eastAsia" w:ascii="方正仿宋_GBK" w:hAnsi="方正仿宋_GBK" w:eastAsia="方正仿宋_GBK" w:cs="方正仿宋_GBK"/>
                          <w:color w:val="auto"/>
                          <w:sz w:val="32"/>
                          <w:szCs w:val="32"/>
                          <w:u w:val="none"/>
                          <w:lang w:val="en-US" w:eastAsia="zh-CN"/>
                        </w:rPr>
                        <w:t>00</w:t>
                      </w:r>
                      <w:r>
                        <w:rPr>
                          <w:rFonts w:hint="eastAsia" w:ascii="方正仿宋_GBK" w:hAnsi="方正仿宋_GBK" w:eastAsia="方正仿宋_GBK" w:cs="方正仿宋_GBK"/>
                          <w:color w:val="auto"/>
                          <w:sz w:val="32"/>
                          <w:szCs w:val="32"/>
                          <w:u w:val="none"/>
                        </w:rPr>
                        <w:t>分（北京时间）前</w:t>
                      </w:r>
                      <w:r>
                        <w:rPr>
                          <w:rFonts w:hint="eastAsia" w:ascii="方正仿宋_GBK" w:hAnsi="方正仿宋_GBK" w:eastAsia="方正仿宋_GBK" w:cs="方正仿宋_GBK"/>
                          <w:color w:val="auto"/>
                          <w:sz w:val="32"/>
                          <w:szCs w:val="32"/>
                        </w:rPr>
                        <w:t>递交投标文件。</w:t>
                      </w:r>
                    </w:p>
                  </w:txbxContent>
                </v:textbox>
              </v:shape>
            </w:pict>
          </mc:Fallback>
        </mc:AlternateContent>
      </w:r>
    </w:p>
    <w:p w14:paraId="73E185CC">
      <w:pPr>
        <w:keepNext w:val="0"/>
        <w:keepLines w:val="0"/>
        <w:pageBreakBefore w:val="0"/>
        <w:widowControl/>
        <w:kinsoku/>
        <w:wordWrap w:val="0"/>
        <w:overflowPunct/>
        <w:topLinePunct w:val="0"/>
        <w:bidi w:val="0"/>
        <w:spacing w:line="219" w:lineRule="auto"/>
        <w:rPr>
          <w:rFonts w:hint="eastAsia" w:ascii="宋体" w:hAnsi="宋体" w:eastAsia="宋体" w:cs="宋体"/>
          <w:color w:val="auto"/>
          <w:sz w:val="32"/>
          <w:szCs w:val="32"/>
        </w:rPr>
      </w:pPr>
      <w:bookmarkStart w:id="2" w:name="_Toc28359079"/>
      <w:bookmarkStart w:id="3" w:name="_Toc28359002"/>
      <w:bookmarkStart w:id="4" w:name="_Toc35393790"/>
      <w:bookmarkStart w:id="5" w:name="_Toc35393621"/>
      <w:bookmarkStart w:id="6" w:name="_Hlk24379207"/>
    </w:p>
    <w:p w14:paraId="41F595B4">
      <w:pPr>
        <w:keepNext w:val="0"/>
        <w:keepLines w:val="0"/>
        <w:pageBreakBefore w:val="0"/>
        <w:widowControl/>
        <w:kinsoku/>
        <w:wordWrap w:val="0"/>
        <w:overflowPunct/>
        <w:topLinePunct w:val="0"/>
        <w:bidi w:val="0"/>
        <w:spacing w:line="219" w:lineRule="auto"/>
        <w:rPr>
          <w:rFonts w:hint="eastAsia" w:ascii="宋体" w:hAnsi="宋体" w:eastAsia="宋体" w:cs="宋体"/>
          <w:color w:val="auto"/>
          <w:sz w:val="32"/>
          <w:szCs w:val="32"/>
        </w:rPr>
      </w:pPr>
    </w:p>
    <w:p w14:paraId="01F56E20">
      <w:pPr>
        <w:keepNext w:val="0"/>
        <w:keepLines w:val="0"/>
        <w:pageBreakBefore w:val="0"/>
        <w:widowControl/>
        <w:kinsoku/>
        <w:wordWrap w:val="0"/>
        <w:overflowPunct/>
        <w:topLinePunct w:val="0"/>
        <w:bidi w:val="0"/>
        <w:spacing w:line="219" w:lineRule="auto"/>
        <w:rPr>
          <w:rFonts w:hint="eastAsia" w:ascii="宋体" w:hAnsi="宋体" w:eastAsia="宋体" w:cs="宋体"/>
          <w:color w:val="auto"/>
          <w:sz w:val="32"/>
          <w:szCs w:val="32"/>
        </w:rPr>
      </w:pPr>
    </w:p>
    <w:p w14:paraId="3278DBEC">
      <w:pPr>
        <w:keepNext w:val="0"/>
        <w:keepLines w:val="0"/>
        <w:pageBreakBefore w:val="0"/>
        <w:widowControl/>
        <w:kinsoku/>
        <w:wordWrap w:val="0"/>
        <w:overflowPunct/>
        <w:topLinePunct w:val="0"/>
        <w:bidi w:val="0"/>
        <w:spacing w:line="219" w:lineRule="auto"/>
        <w:rPr>
          <w:rFonts w:hint="eastAsia" w:ascii="宋体" w:hAnsi="宋体" w:eastAsia="宋体" w:cs="宋体"/>
          <w:color w:val="auto"/>
          <w:sz w:val="32"/>
          <w:szCs w:val="32"/>
        </w:rPr>
      </w:pPr>
    </w:p>
    <w:p w14:paraId="11D24173">
      <w:pPr>
        <w:keepNext w:val="0"/>
        <w:keepLines w:val="0"/>
        <w:pageBreakBefore w:val="0"/>
        <w:widowControl/>
        <w:kinsoku/>
        <w:wordWrap w:val="0"/>
        <w:overflowPunct/>
        <w:topLinePunct w:val="0"/>
        <w:bidi w:val="0"/>
        <w:spacing w:line="219" w:lineRule="auto"/>
        <w:rPr>
          <w:rFonts w:hint="eastAsia" w:ascii="宋体" w:hAnsi="宋体" w:eastAsia="宋体" w:cs="宋体"/>
          <w:color w:val="auto"/>
          <w:sz w:val="32"/>
          <w:szCs w:val="32"/>
        </w:rPr>
      </w:pPr>
    </w:p>
    <w:p w14:paraId="7FCDC397">
      <w:pPr>
        <w:keepNext w:val="0"/>
        <w:keepLines w:val="0"/>
        <w:pageBreakBefore w:val="0"/>
        <w:widowControl/>
        <w:kinsoku/>
        <w:wordWrap w:val="0"/>
        <w:overflowPunct/>
        <w:topLinePunct w:val="0"/>
        <w:bidi w:val="0"/>
        <w:spacing w:line="219" w:lineRule="auto"/>
        <w:rPr>
          <w:rFonts w:hint="eastAsia" w:ascii="宋体" w:hAnsi="宋体" w:eastAsia="宋体" w:cs="宋体"/>
          <w:color w:val="auto"/>
          <w:sz w:val="32"/>
          <w:szCs w:val="32"/>
        </w:rPr>
      </w:pPr>
    </w:p>
    <w:p w14:paraId="344A2C97">
      <w:pPr>
        <w:keepNext w:val="0"/>
        <w:keepLines w:val="0"/>
        <w:pageBreakBefore w:val="0"/>
        <w:widowControl/>
        <w:kinsoku/>
        <w:wordWrap w:val="0"/>
        <w:overflowPunct/>
        <w:topLinePunct w:val="0"/>
        <w:bidi w:val="0"/>
        <w:spacing w:line="219" w:lineRule="auto"/>
        <w:outlineLvl w:val="1"/>
        <w:rPr>
          <w:rFonts w:hint="eastAsia" w:ascii="方正仿宋_GBK" w:hAnsi="方正仿宋_GBK" w:eastAsia="方正仿宋_GBK" w:cs="方正仿宋_GBK"/>
          <w:color w:val="auto"/>
          <w:sz w:val="32"/>
          <w:szCs w:val="32"/>
        </w:rPr>
      </w:pPr>
      <w:bookmarkStart w:id="7" w:name="_Toc8545"/>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、项目基本情况</w:t>
      </w:r>
      <w:bookmarkEnd w:id="2"/>
      <w:bookmarkEnd w:id="3"/>
      <w:bookmarkEnd w:id="4"/>
      <w:bookmarkEnd w:id="5"/>
      <w:bookmarkEnd w:id="7"/>
    </w:p>
    <w:bookmarkEnd w:id="6"/>
    <w:p w14:paraId="3BD08274">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lang w:val="en-US" w:eastAsia="zh-CN"/>
        </w:rPr>
      </w:pPr>
      <w:bookmarkStart w:id="8" w:name="_Toc357500908"/>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项目编号：</w:t>
      </w:r>
      <w:bookmarkEnd w:id="8"/>
      <w:bookmarkStart w:id="9" w:name="_Toc357500909"/>
      <w:r>
        <w:rPr>
          <w:rFonts w:hint="eastAsia" w:ascii="方正仿宋_GBK" w:hAnsi="方正仿宋_GBK" w:eastAsia="方正仿宋_GBK" w:cs="方正仿宋_GBK"/>
          <w:color w:val="auto"/>
          <w:sz w:val="32"/>
          <w:szCs w:val="32"/>
          <w:lang w:val="en-US" w:eastAsia="zh-CN"/>
        </w:rPr>
        <w:t>YSXZYYY-2025001</w:t>
      </w:r>
    </w:p>
    <w:p w14:paraId="60FE3F2C">
      <w:pPr>
        <w:keepNext w:val="0"/>
        <w:keepLines w:val="0"/>
        <w:pageBreakBefore w:val="0"/>
        <w:widowControl/>
        <w:kinsoku/>
        <w:wordWrap w:val="0"/>
        <w:overflowPunct/>
        <w:topLinePunct w:val="0"/>
        <w:bidi w:val="0"/>
        <w:spacing w:line="219" w:lineRule="auto"/>
        <w:ind w:left="2560" w:hanging="2560" w:hangingChars="8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项目名称：</w:t>
      </w:r>
      <w:bookmarkEnd w:id="9"/>
      <w:bookmarkStart w:id="10" w:name="_Toc357500910"/>
      <w:r>
        <w:rPr>
          <w:rFonts w:hint="eastAsia" w:ascii="方正仿宋_GBK" w:hAnsi="方正仿宋_GBK" w:eastAsia="方正仿宋_GBK" w:cs="方正仿宋_GBK"/>
          <w:color w:val="auto"/>
          <w:sz w:val="32"/>
          <w:szCs w:val="32"/>
          <w:u w:val="single"/>
          <w:lang w:val="en-US" w:eastAsia="zh-CN"/>
        </w:rPr>
        <w:t>砚山县中医医院医院认知障碍中心建设采购项目</w:t>
      </w:r>
    </w:p>
    <w:p w14:paraId="62D7B029">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采购方式：</w:t>
      </w:r>
      <w:r>
        <w:rPr>
          <w:rFonts w:hint="eastAsia" w:ascii="方正仿宋_GBK" w:hAnsi="方正仿宋_GBK" w:eastAsia="方正仿宋_GBK" w:cs="方正仿宋_GBK"/>
          <w:color w:val="auto"/>
          <w:sz w:val="32"/>
          <w:szCs w:val="32"/>
          <w:u w:val="single"/>
          <w:lang w:val="en-US" w:eastAsia="zh-CN"/>
        </w:rPr>
        <w:t>竞争性磋商</w:t>
      </w:r>
    </w:p>
    <w:bookmarkEnd w:id="10"/>
    <w:p w14:paraId="00FF36B7">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采购预算金额</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580000.00 元/年</w:t>
      </w:r>
    </w:p>
    <w:p w14:paraId="29C03909">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最高限价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580000.00 元/年</w:t>
      </w:r>
    </w:p>
    <w:p w14:paraId="37529C7F">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（六）采购需求：</w:t>
      </w:r>
    </w:p>
    <w:p w14:paraId="75AE630C">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1.服务内容：</w:t>
      </w:r>
    </w:p>
    <w:tbl>
      <w:tblPr>
        <w:tblStyle w:val="19"/>
        <w:tblW w:w="10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217"/>
        <w:gridCol w:w="2676"/>
        <w:gridCol w:w="4531"/>
      </w:tblGrid>
      <w:tr w14:paraId="28EC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32" w:type="dxa"/>
            <w:shd w:val="clear" w:color="000000" w:fill="FFFFFF"/>
            <w:vAlign w:val="center"/>
          </w:tcPr>
          <w:p w14:paraId="54C51118">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序号</w:t>
            </w:r>
          </w:p>
        </w:tc>
        <w:tc>
          <w:tcPr>
            <w:tcW w:w="2217" w:type="dxa"/>
            <w:shd w:val="clear" w:color="000000" w:fill="FFFFFF"/>
            <w:vAlign w:val="center"/>
          </w:tcPr>
          <w:p w14:paraId="5573BDB6">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标的名称</w:t>
            </w:r>
          </w:p>
        </w:tc>
        <w:tc>
          <w:tcPr>
            <w:tcW w:w="2676" w:type="dxa"/>
            <w:shd w:val="clear" w:color="000000" w:fill="FFFFFF"/>
            <w:vAlign w:val="center"/>
          </w:tcPr>
          <w:p w14:paraId="0ADD5FBD">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采购预算金额</w:t>
            </w:r>
          </w:p>
          <w:p w14:paraId="7ABE41A8">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（元）</w:t>
            </w:r>
          </w:p>
        </w:tc>
        <w:tc>
          <w:tcPr>
            <w:tcW w:w="4531" w:type="dxa"/>
            <w:shd w:val="clear" w:color="000000" w:fill="FFFFFF"/>
            <w:vAlign w:val="center"/>
          </w:tcPr>
          <w:p w14:paraId="44B273D0">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简要技术需求或服务要求</w:t>
            </w:r>
          </w:p>
        </w:tc>
      </w:tr>
      <w:tr w14:paraId="2A7A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932" w:type="dxa"/>
            <w:shd w:val="clear" w:color="000000" w:fill="FFFFFF"/>
            <w:vAlign w:val="center"/>
          </w:tcPr>
          <w:p w14:paraId="36FED944">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p>
        </w:tc>
        <w:tc>
          <w:tcPr>
            <w:tcW w:w="2217" w:type="dxa"/>
            <w:shd w:val="clear" w:color="000000" w:fill="FFFFFF"/>
            <w:vAlign w:val="center"/>
          </w:tcPr>
          <w:p w14:paraId="0A34FECC">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砚山县中医医院认知障碍中心建设采购项目</w:t>
            </w:r>
          </w:p>
        </w:tc>
        <w:tc>
          <w:tcPr>
            <w:tcW w:w="2676" w:type="dxa"/>
            <w:shd w:val="clear" w:color="000000" w:fill="FFFFFF"/>
            <w:vAlign w:val="center"/>
          </w:tcPr>
          <w:p w14:paraId="48F86ACB">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580000.00元/年</w:t>
            </w:r>
          </w:p>
        </w:tc>
        <w:tc>
          <w:tcPr>
            <w:tcW w:w="4531" w:type="dxa"/>
            <w:shd w:val="clear" w:color="000000" w:fill="FFFFFF"/>
            <w:vAlign w:val="center"/>
          </w:tcPr>
          <w:p w14:paraId="31B3BD5C">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按国家、行业标准和采购人要求，对认知中心的认知障碍患者进行数字化管理，实现疾病服务、疾病宣教、数据服务三位一体，协助医院完成认知中心康复体系建设，提升认知中心整体康复能力，具体详见“第四章 采购项目需求”。</w:t>
            </w:r>
          </w:p>
        </w:tc>
      </w:tr>
      <w:tr w14:paraId="50EC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356" w:type="dxa"/>
            <w:gridSpan w:val="4"/>
            <w:shd w:val="clear" w:color="000000" w:fill="FFFFFF"/>
            <w:vAlign w:val="center"/>
          </w:tcPr>
          <w:p w14:paraId="75286EDC">
            <w:pPr>
              <w:keepNext w:val="0"/>
              <w:keepLines w:val="0"/>
              <w:pageBreakBefore w:val="0"/>
              <w:widowControl/>
              <w:kinsoku/>
              <w:wordWrap w:val="0"/>
              <w:overflowPunct/>
              <w:topLinePunct w:val="0"/>
              <w:bidi w:val="0"/>
              <w:spacing w:line="219" w:lineRule="auto"/>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注：本项目采购预算金额是估算金额，采购方不能保证合同履行期限内，实际金额一定达到采购预算金额，实际金额按实际数量结算。具体内容及服务要求，以本磋商文件“第四章 采购项目需求”为准。</w:t>
            </w:r>
            <w:r>
              <w:rPr>
                <w:rFonts w:hint="eastAsia" w:ascii="方正仿宋_GBK" w:hAnsi="方正仿宋_GBK" w:eastAsia="方正仿宋_GBK" w:cs="方正仿宋_GBK"/>
                <w:color w:val="auto"/>
                <w:kern w:val="2"/>
                <w:sz w:val="32"/>
                <w:szCs w:val="32"/>
                <w:lang w:val="en-US" w:eastAsia="zh-CN" w:bidi="ar-SA"/>
              </w:rPr>
              <w:t>供应商的报价包含但不限于材料费、人工费、差旅费、保险费、运输费、安装费、税金、代理服务费、接口费、配套的硬件设备费用及不可预见费等全部费用以及在项目实施过程中可能发生的其他费用。除投标报价外，供应商不得再要求追加任何费用。如未按要求报价，则视为无效竞标。</w:t>
            </w:r>
          </w:p>
        </w:tc>
      </w:tr>
    </w:tbl>
    <w:p w14:paraId="71FEA501">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2.合同服务期限：自合同签订之日起12个月或累计服务项目总金额达58万元；（注：合同终止时间以实际达到以上条件中任何一条为准，合同到期后，双方可以协商签订继续服务合同）</w:t>
      </w:r>
    </w:p>
    <w:p w14:paraId="778CF524">
      <w:pPr>
        <w:keepNext w:val="0"/>
        <w:keepLines w:val="0"/>
        <w:pageBreakBefore w:val="0"/>
        <w:widowControl/>
        <w:kinsoku/>
        <w:wordWrap w:val="0"/>
        <w:overflowPunct/>
        <w:topLinePunct w:val="0"/>
        <w:bidi w:val="0"/>
        <w:spacing w:line="219" w:lineRule="auto"/>
        <w:outlineLvl w:val="2"/>
        <w:rPr>
          <w:rFonts w:hint="eastAsia" w:ascii="方正仿宋_GBK" w:hAnsi="方正仿宋_GBK" w:eastAsia="方正仿宋_GBK" w:cs="方正仿宋_GBK"/>
          <w:color w:val="auto"/>
          <w:sz w:val="32"/>
          <w:szCs w:val="32"/>
        </w:rPr>
      </w:pPr>
      <w:bookmarkStart w:id="11" w:name="_Toc8961"/>
      <w:r>
        <w:rPr>
          <w:rFonts w:hint="eastAsia" w:ascii="方正仿宋_GBK" w:hAnsi="方正仿宋_GBK" w:eastAsia="方正仿宋_GBK" w:cs="方正仿宋_GBK"/>
          <w:color w:val="auto"/>
          <w:sz w:val="32"/>
          <w:szCs w:val="32"/>
          <w:lang w:val="en-US" w:eastAsia="zh-CN"/>
        </w:rPr>
        <w:t>3.服务地点：砚山县中医医院指定地点。</w:t>
      </w:r>
      <w:bookmarkEnd w:id="11"/>
    </w:p>
    <w:p w14:paraId="09457156">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结算方式：项目实施过程中采购人根据成交供应商服务数量按季度据实结算。原则上于每个季度结束后20日内，核对上一个结算季度的服务数量。结算金额=技术服务单次成交价×实际服务数量。双方完成季度服务的核算并签字确认，且成交供应商提供符合采购人要求的发票后于30日内进行支付，遇节假日顺延。</w:t>
      </w:r>
    </w:p>
    <w:p w14:paraId="26AC2E69">
      <w:pPr>
        <w:keepNext w:val="0"/>
        <w:keepLines w:val="0"/>
        <w:pageBreakBefore w:val="0"/>
        <w:widowControl/>
        <w:kinsoku/>
        <w:wordWrap w:val="0"/>
        <w:overflowPunct/>
        <w:topLinePunct w:val="0"/>
        <w:bidi w:val="0"/>
        <w:spacing w:line="219" w:lineRule="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5.服务标准：</w:t>
      </w:r>
      <w:r>
        <w:rPr>
          <w:rFonts w:hint="eastAsia" w:ascii="方正仿宋_GBK" w:hAnsi="方正仿宋_GBK" w:eastAsia="方正仿宋_GBK" w:cs="方正仿宋_GBK"/>
          <w:color w:val="auto"/>
          <w:kern w:val="2"/>
          <w:sz w:val="32"/>
          <w:szCs w:val="32"/>
          <w:lang w:val="en-US" w:eastAsia="zh-CN" w:bidi="ar-SA"/>
        </w:rPr>
        <w:t>供应商提供的系统及服务必须达到国家、行业标准和采购人要求以及</w:t>
      </w:r>
      <w:r>
        <w:rPr>
          <w:rFonts w:hint="eastAsia" w:ascii="方正仿宋_GBK" w:hAnsi="方正仿宋_GBK" w:eastAsia="方正仿宋_GBK" w:cs="方正仿宋_GBK"/>
          <w:color w:val="auto"/>
          <w:kern w:val="0"/>
          <w:sz w:val="32"/>
          <w:szCs w:val="32"/>
          <w:shd w:val="clear" w:color="auto" w:fill="FFFFFF"/>
          <w:lang w:eastAsia="zh-CN"/>
        </w:rPr>
        <w:t>卫</w:t>
      </w:r>
      <w:r>
        <w:rPr>
          <w:rFonts w:hint="eastAsia" w:ascii="方正仿宋_GBK" w:hAnsi="方正仿宋_GBK" w:eastAsia="方正仿宋_GBK" w:cs="方正仿宋_GBK"/>
          <w:color w:val="auto"/>
          <w:kern w:val="0"/>
          <w:sz w:val="32"/>
          <w:szCs w:val="32"/>
          <w:shd w:val="clear" w:color="auto" w:fill="FFFFFF"/>
          <w:lang w:val="en-US" w:eastAsia="zh-CN"/>
        </w:rPr>
        <w:t>健</w:t>
      </w:r>
      <w:r>
        <w:rPr>
          <w:rFonts w:hint="eastAsia" w:ascii="方正仿宋_GBK" w:hAnsi="方正仿宋_GBK" w:eastAsia="方正仿宋_GBK" w:cs="方正仿宋_GBK"/>
          <w:color w:val="auto"/>
          <w:kern w:val="0"/>
          <w:sz w:val="32"/>
          <w:szCs w:val="32"/>
          <w:shd w:val="clear" w:color="auto" w:fill="FFFFFF"/>
          <w:lang w:eastAsia="zh-CN"/>
        </w:rPr>
        <w:t>委高级认知中心验收标准</w:t>
      </w:r>
      <w:r>
        <w:rPr>
          <w:rFonts w:hint="eastAsia" w:ascii="方正仿宋_GBK" w:hAnsi="方正仿宋_GBK" w:eastAsia="方正仿宋_GBK" w:cs="方正仿宋_GBK"/>
          <w:color w:val="auto"/>
          <w:sz w:val="32"/>
          <w:szCs w:val="32"/>
          <w:lang w:val="en-US" w:eastAsia="zh-CN"/>
        </w:rPr>
        <w:t>。</w:t>
      </w:r>
    </w:p>
    <w:p w14:paraId="1F9BED6F">
      <w:pPr>
        <w:keepNext w:val="0"/>
        <w:keepLines w:val="0"/>
        <w:pageBreakBefore w:val="0"/>
        <w:widowControl/>
        <w:kinsoku/>
        <w:wordWrap w:val="0"/>
        <w:overflowPunct/>
        <w:topLinePunct w:val="0"/>
        <w:bidi w:val="0"/>
        <w:spacing w:line="219" w:lineRule="auto"/>
        <w:outlineLvl w:val="1"/>
        <w:rPr>
          <w:rFonts w:hint="eastAsia" w:ascii="方正仿宋_GBK" w:hAnsi="方正仿宋_GBK" w:eastAsia="方正仿宋_GBK" w:cs="方正仿宋_GBK"/>
          <w:color w:val="auto"/>
          <w:sz w:val="32"/>
          <w:szCs w:val="32"/>
        </w:rPr>
      </w:pPr>
      <w:bookmarkStart w:id="12" w:name="_Toc28359080"/>
      <w:bookmarkStart w:id="13" w:name="_Toc35393791"/>
      <w:bookmarkStart w:id="14" w:name="_Toc20401"/>
      <w:bookmarkStart w:id="15" w:name="_Toc35393622"/>
      <w:bookmarkStart w:id="16" w:name="_Toc28359003"/>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投标</w:t>
      </w:r>
      <w:r>
        <w:rPr>
          <w:rFonts w:hint="eastAsia" w:ascii="方正仿宋_GBK" w:hAnsi="方正仿宋_GBK" w:eastAsia="方正仿宋_GBK" w:cs="方正仿宋_GBK"/>
          <w:color w:val="auto"/>
          <w:sz w:val="32"/>
          <w:szCs w:val="32"/>
        </w:rPr>
        <w:t>人的资格要求：</w:t>
      </w:r>
      <w:bookmarkEnd w:id="12"/>
      <w:bookmarkEnd w:id="13"/>
      <w:bookmarkEnd w:id="14"/>
      <w:bookmarkEnd w:id="15"/>
      <w:bookmarkEnd w:id="16"/>
    </w:p>
    <w:p w14:paraId="036CDF0E">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bookmarkStart w:id="17" w:name="_Toc28359004"/>
      <w:bookmarkStart w:id="18" w:name="_Toc35393623"/>
      <w:bookmarkStart w:id="19" w:name="_Toc35393792"/>
      <w:bookmarkStart w:id="20" w:name="_Toc28359081"/>
      <w:r>
        <w:rPr>
          <w:rFonts w:hint="eastAsia" w:ascii="方正仿宋_GBK" w:hAnsi="方正仿宋_GBK" w:eastAsia="方正仿宋_GBK" w:cs="方正仿宋_GBK"/>
          <w:color w:val="auto"/>
          <w:kern w:val="2"/>
          <w:sz w:val="32"/>
          <w:szCs w:val="32"/>
          <w:lang w:val="en-US" w:eastAsia="zh-CN" w:bidi="ar-SA"/>
        </w:rPr>
        <w:t>1.投标人应当符合《中华人民共和国政府采购法》第二十二条规定的条件；</w:t>
      </w:r>
    </w:p>
    <w:p w14:paraId="221250B8">
      <w:pPr>
        <w:keepNext w:val="0"/>
        <w:keepLines w:val="0"/>
        <w:pageBreakBefore w:val="0"/>
        <w:kinsoku/>
        <w:wordWrap/>
        <w:overflowPunct/>
        <w:topLinePunct w:val="0"/>
        <w:autoSpaceDE/>
        <w:autoSpaceDN/>
        <w:bidi w:val="0"/>
        <w:adjustRightInd/>
        <w:spacing w:beforeAutospacing="0" w:afterAutospacing="0" w:line="500" w:lineRule="exact"/>
        <w:ind w:left="0" w:lef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2.具有独立承担民事责任的能力（法人或者其他组织的营业执照等证明文件，自然人的身份证明）；</w:t>
      </w:r>
    </w:p>
    <w:p w14:paraId="089288BA">
      <w:pPr>
        <w:pStyle w:val="13"/>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firstLine="64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3.具有良好的商业信誉和健全的财务制度，提供任意一年的财务报表(包括资产负债表、利润表、现金流量表)，成立不满1年的，提供自成立至今财务报表(包括资产负债表、利润表、现金流量表）；</w:t>
      </w:r>
    </w:p>
    <w:p w14:paraId="2437CE54">
      <w:pPr>
        <w:pStyle w:val="13"/>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firstLine="64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4.具有依法缴纳税收和社会保障资金的良好记录，提供任意一年连续3个月依法缴纳税收和缴纳社会保障资金的证明(成立未满3个月的提供成立以来的税收和社会保障资金缴纳凭证或相关情况说明；依法免税或不需要缴纳社会保障资金的投标人，应提供相应文件证明其依法免税或不需要缴纳社会保障资金)</w:t>
      </w:r>
    </w:p>
    <w:p w14:paraId="3CB756AF">
      <w:pPr>
        <w:pStyle w:val="13"/>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firstLine="64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5.投标人具备履行合同所必需的设备和专业技术能力，提供相关证明材料或承诺。</w:t>
      </w:r>
    </w:p>
    <w:p w14:paraId="62FC6D30">
      <w:pPr>
        <w:pStyle w:val="13"/>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6.参加采购活动前3年内，在经营活动中没有重大违法记录（供应商因违法经营受到刑事处罚或者责令停产停业、吊销许可证或者执照、较大数额罚款等行政处罚）的书面声明；</w:t>
      </w:r>
    </w:p>
    <w:p w14:paraId="083BB14F">
      <w:pPr>
        <w:pStyle w:val="13"/>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firstLine="640" w:firstLineChars="200"/>
        <w:textAlignment w:val="auto"/>
        <w:rPr>
          <w:rFonts w:hint="eastAsia"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en-US" w:eastAsia="zh-CN" w:bidi="ar-SA"/>
        </w:rPr>
        <w:t>7.供应商信用信息查询：供应商不得被“信用中国”列入失信被执行人或者重大税收违法案件当事人名单、不得为“中国政府采购网”政府采购严重违法失信行为记录名单中被财政部门禁止参加政府采购活动的供应商；</w:t>
      </w:r>
      <w:r>
        <w:rPr>
          <w:rFonts w:hint="eastAsia" w:ascii="方正仿宋_GBK" w:hAnsi="方正仿宋_GBK" w:eastAsia="方正仿宋_GBK" w:cs="方正仿宋_GBK"/>
          <w:color w:val="auto"/>
          <w:kern w:val="2"/>
          <w:sz w:val="32"/>
          <w:szCs w:val="32"/>
          <w:lang w:val="zh-CN" w:eastAsia="zh-CN" w:bidi="ar-SA"/>
        </w:rPr>
        <w:t>（由采购人在评标活动开始前进行查询，存在不良记录的资格审查不予通过）</w:t>
      </w:r>
    </w:p>
    <w:p w14:paraId="1F06DA7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8.投标人需保证使用方在设备和配套软件产品使用期不受第三方提出侵犯其专利权、商标权、工业设计权、著作权或其它知识产权的起诉，提供承诺函。</w:t>
      </w:r>
    </w:p>
    <w:p w14:paraId="7825985F">
      <w:pPr>
        <w:pStyle w:val="13"/>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9.法律、行政法规规定的其他条件：法律、行政法规规定的其他条件：单位负责人为同一人或者存在直接控股、管理关系的不同投标人，不得参加同一合同项下的政府采购活动。（提供声明书）。</w:t>
      </w:r>
    </w:p>
    <w:p w14:paraId="6F232799">
      <w:pPr>
        <w:pStyle w:val="13"/>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10.以上资格条件必须同时具备。</w:t>
      </w:r>
    </w:p>
    <w:p w14:paraId="549D704D">
      <w:pPr>
        <w:pStyle w:val="1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hAnsi="方正仿宋_GBK" w:eastAsia="方正仿宋_GBK" w:cs="方正仿宋_GBK"/>
          <w:color w:val="auto"/>
          <w:sz w:val="32"/>
          <w:szCs w:val="32"/>
        </w:rPr>
      </w:pPr>
      <w:bookmarkStart w:id="21" w:name="_Toc5564"/>
      <w:r>
        <w:rPr>
          <w:rFonts w:hint="eastAsia" w:ascii="方正仿宋_GBK" w:hAnsi="方正仿宋_GBK" w:eastAsia="方正仿宋_GBK" w:cs="方正仿宋_GBK"/>
          <w:color w:val="auto"/>
          <w:sz w:val="32"/>
          <w:szCs w:val="32"/>
        </w:rPr>
        <w:t>三、投标要求：</w:t>
      </w:r>
      <w:r>
        <w:rPr>
          <w:rFonts w:hint="eastAsia" w:ascii="方正仿宋_GBK" w:hAnsi="方正仿宋_GBK" w:eastAsia="方正仿宋_GBK" w:cs="方正仿宋_GBK"/>
          <w:color w:val="auto"/>
          <w:sz w:val="32"/>
          <w:szCs w:val="32"/>
          <w:lang w:val="en-US" w:eastAsia="zh-CN"/>
        </w:rPr>
        <w:t>本项目不接受联合体投标。</w:t>
      </w:r>
    </w:p>
    <w:bookmarkEnd w:id="17"/>
    <w:bookmarkEnd w:id="18"/>
    <w:bookmarkEnd w:id="19"/>
    <w:bookmarkEnd w:id="20"/>
    <w:bookmarkEnd w:id="21"/>
    <w:p w14:paraId="4AB20517">
      <w:pPr>
        <w:pStyle w:val="1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hAnsi="方正仿宋_GBK" w:eastAsia="方正仿宋_GBK" w:cs="方正仿宋_GBK"/>
          <w:color w:val="auto"/>
          <w:sz w:val="32"/>
          <w:szCs w:val="32"/>
          <w:lang w:val="en-US" w:eastAsia="zh-CN"/>
        </w:rPr>
      </w:pPr>
      <w:bookmarkStart w:id="22" w:name="bookmark5"/>
      <w:bookmarkEnd w:id="22"/>
      <w:bookmarkStart w:id="23" w:name="_Toc23797"/>
      <w:bookmarkStart w:id="24" w:name="_Toc14620"/>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获取磋商文件的截止时间、地点</w:t>
      </w:r>
      <w:r>
        <w:rPr>
          <w:rFonts w:hint="eastAsia" w:ascii="方正仿宋_GBK" w:hAnsi="方正仿宋_GBK" w:eastAsia="方正仿宋_GBK" w:cs="方正仿宋_GBK"/>
          <w:color w:val="auto"/>
          <w:sz w:val="32"/>
          <w:szCs w:val="32"/>
          <w:lang w:val="en-US" w:eastAsia="zh-CN"/>
        </w:rPr>
        <w:t>和方式</w:t>
      </w:r>
    </w:p>
    <w:p w14:paraId="3D8E55E0">
      <w:pPr>
        <w:pStyle w:val="10"/>
        <w:keepNext w:val="0"/>
        <w:keepLines w:val="0"/>
        <w:pageBreakBefore w:val="0"/>
        <w:tabs>
          <w:tab w:val="left" w:pos="851"/>
        </w:tabs>
        <w:kinsoku/>
        <w:wordWrap/>
        <w:overflowPunct/>
        <w:topLinePunct w:val="0"/>
        <w:autoSpaceDE/>
        <w:autoSpaceDN/>
        <w:bidi w:val="0"/>
        <w:adjustRightInd/>
        <w:spacing w:beforeAutospacing="0" w:afterAutospacing="0" w:line="500" w:lineRule="exact"/>
        <w:ind w:left="0" w:leftChars="0" w:firstLine="320" w:firstLineChars="1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1.时间：2025年2月</w:t>
      </w:r>
      <w:r>
        <w:rPr>
          <w:rFonts w:hint="eastAsia" w:ascii="方正仿宋_GBK" w:hAnsi="方正仿宋_GBK" w:eastAsia="方正仿宋_GBK" w:cs="方正仿宋_GBK"/>
          <w:color w:val="auto"/>
          <w:kern w:val="2"/>
          <w:sz w:val="32"/>
          <w:szCs w:val="32"/>
          <w:u w:val="none"/>
          <w:lang w:val="en-US" w:eastAsia="zh-CN" w:bidi="ar-SA"/>
        </w:rPr>
        <w:t xml:space="preserve"> 28 </w:t>
      </w:r>
      <w:r>
        <w:rPr>
          <w:rFonts w:hint="eastAsia" w:ascii="方正仿宋_GBK" w:hAnsi="方正仿宋_GBK" w:eastAsia="方正仿宋_GBK" w:cs="方正仿宋_GBK"/>
          <w:color w:val="auto"/>
          <w:kern w:val="2"/>
          <w:sz w:val="32"/>
          <w:szCs w:val="32"/>
          <w:lang w:val="en-US" w:eastAsia="zh-CN" w:bidi="ar-SA"/>
        </w:rPr>
        <w:t>日至2025年3月6日，每天上午08时00分至11时30分，下午14时30分至17时30分（北京时间，法定节假日除外）。</w:t>
      </w:r>
    </w:p>
    <w:p w14:paraId="6337413B">
      <w:pPr>
        <w:pStyle w:val="10"/>
        <w:keepNext w:val="0"/>
        <w:keepLines w:val="0"/>
        <w:pageBreakBefore w:val="0"/>
        <w:tabs>
          <w:tab w:val="left" w:pos="851"/>
        </w:tabs>
        <w:kinsoku/>
        <w:wordWrap/>
        <w:overflowPunct/>
        <w:topLinePunct w:val="0"/>
        <w:autoSpaceDE/>
        <w:autoSpaceDN/>
        <w:bidi w:val="0"/>
        <w:adjustRightInd/>
        <w:spacing w:beforeAutospacing="0" w:afterAutospacing="0" w:line="500" w:lineRule="exact"/>
        <w:ind w:left="0" w:leftChars="0" w:firstLine="320" w:firstLineChars="1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2.地点：砚山县中医医院采购办</w:t>
      </w:r>
    </w:p>
    <w:p w14:paraId="5EC68015">
      <w:pPr>
        <w:pStyle w:val="10"/>
        <w:keepNext w:val="0"/>
        <w:keepLines w:val="0"/>
        <w:pageBreakBefore w:val="0"/>
        <w:tabs>
          <w:tab w:val="left" w:pos="851"/>
        </w:tabs>
        <w:kinsoku/>
        <w:wordWrap/>
        <w:overflowPunct/>
        <w:topLinePunct w:val="0"/>
        <w:autoSpaceDE/>
        <w:autoSpaceDN/>
        <w:bidi w:val="0"/>
        <w:adjustRightInd/>
        <w:spacing w:beforeAutospacing="0" w:afterAutospacing="0" w:line="500" w:lineRule="exact"/>
        <w:ind w:left="0" w:leftChars="0" w:firstLine="320" w:firstLineChars="1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3.报名方式：</w:t>
      </w:r>
    </w:p>
    <w:p w14:paraId="5FFBE66A">
      <w:pPr>
        <w:keepNext w:val="0"/>
        <w:keepLines w:val="0"/>
        <w:pageBreakBefore w:val="0"/>
        <w:kinsoku/>
        <w:wordWrap/>
        <w:overflowPunct/>
        <w:topLinePunct w:val="0"/>
        <w:autoSpaceDE/>
        <w:autoSpaceDN/>
        <w:bidi w:val="0"/>
        <w:adjustRightInd/>
        <w:spacing w:line="500" w:lineRule="exact"/>
        <w:ind w:left="0" w:leftChars="0" w:firstLine="640" w:firstLineChars="200"/>
        <w:textAlignment w:val="auto"/>
        <w:rPr>
          <w:rFonts w:hint="eastAsia" w:ascii="方正仿宋_GBK" w:hAnsi="方正仿宋_GBK" w:eastAsia="方正仿宋_GBK" w:cs="方正仿宋_GBK"/>
          <w:bCs/>
          <w:color w:val="auto"/>
          <w:kern w:val="2"/>
          <w:sz w:val="32"/>
          <w:szCs w:val="32"/>
          <w:shd w:val="clear" w:color="auto" w:fill="FFFFFF"/>
          <w:lang w:val="en-US" w:eastAsia="zh-CN" w:bidi="ar-SA"/>
        </w:rPr>
      </w:pPr>
      <w:r>
        <w:rPr>
          <w:rFonts w:hint="eastAsia" w:ascii="方正仿宋_GBK" w:hAnsi="方正仿宋_GBK" w:eastAsia="方正仿宋_GBK" w:cs="方正仿宋_GBK"/>
          <w:bCs/>
          <w:color w:val="auto"/>
          <w:kern w:val="2"/>
          <w:sz w:val="32"/>
          <w:szCs w:val="32"/>
          <w:shd w:val="clear" w:color="auto" w:fill="FFFFFF"/>
          <w:lang w:val="en-US" w:eastAsia="zh-CN" w:bidi="ar-SA"/>
        </w:rPr>
        <w:t>（1）现场报名：请携带资格要求当中的</w:t>
      </w:r>
      <w:r>
        <w:rPr>
          <w:rFonts w:hint="eastAsia" w:ascii="方正仿宋_GBK" w:hAnsi="方正仿宋_GBK" w:eastAsia="方正仿宋_GBK" w:cs="方正仿宋_GBK"/>
          <w:color w:val="auto"/>
          <w:kern w:val="2"/>
          <w:sz w:val="32"/>
          <w:szCs w:val="32"/>
          <w:lang w:val="en-US" w:eastAsia="zh-CN" w:bidi="ar-SA"/>
        </w:rPr>
        <w:t>2、3、4条</w:t>
      </w:r>
      <w:r>
        <w:rPr>
          <w:rFonts w:hint="eastAsia" w:ascii="方正仿宋_GBK" w:hAnsi="方正仿宋_GBK" w:eastAsia="方正仿宋_GBK" w:cs="方正仿宋_GBK"/>
          <w:bCs/>
          <w:color w:val="auto"/>
          <w:kern w:val="2"/>
          <w:sz w:val="32"/>
          <w:szCs w:val="32"/>
          <w:shd w:val="clear" w:color="auto" w:fill="FFFFFF"/>
          <w:lang w:val="en-US" w:eastAsia="zh-CN" w:bidi="ar-SA"/>
        </w:rPr>
        <w:t>相关资格证明文件复印件加盖公章及法定代表人身份证明书和授权书（复印件加盖公章由采购人留底备案）在规定的时间点到砚山县中医医院采购科现场获取磋商文件。</w:t>
      </w:r>
    </w:p>
    <w:p w14:paraId="5F2E503B">
      <w:pPr>
        <w:pStyle w:val="10"/>
        <w:keepNext w:val="0"/>
        <w:keepLines w:val="0"/>
        <w:pageBreakBefore w:val="0"/>
        <w:tabs>
          <w:tab w:val="left" w:pos="851"/>
        </w:tabs>
        <w:kinsoku/>
        <w:wordWrap/>
        <w:overflowPunct/>
        <w:topLinePunct w:val="0"/>
        <w:autoSpaceDE/>
        <w:autoSpaceDN/>
        <w:bidi w:val="0"/>
        <w:adjustRightInd/>
        <w:spacing w:beforeAutospacing="0" w:afterAutospacing="0" w:line="50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Cs/>
          <w:color w:val="auto"/>
          <w:kern w:val="2"/>
          <w:sz w:val="32"/>
          <w:szCs w:val="32"/>
          <w:shd w:val="clear" w:color="auto" w:fill="FFFFFF"/>
          <w:lang w:val="en-US" w:eastAsia="zh-CN" w:bidi="ar-SA"/>
        </w:rPr>
        <w:t>（2）QQ报名：请把资格要求当中的</w:t>
      </w:r>
      <w:r>
        <w:rPr>
          <w:rFonts w:hint="eastAsia" w:ascii="方正仿宋_GBK" w:hAnsi="方正仿宋_GBK" w:eastAsia="方正仿宋_GBK" w:cs="方正仿宋_GBK"/>
          <w:color w:val="auto"/>
          <w:kern w:val="2"/>
          <w:sz w:val="32"/>
          <w:szCs w:val="32"/>
          <w:lang w:val="en-US" w:eastAsia="zh-CN" w:bidi="ar-SA"/>
        </w:rPr>
        <w:t>2、3、4条</w:t>
      </w:r>
      <w:r>
        <w:rPr>
          <w:rFonts w:hint="eastAsia" w:ascii="方正仿宋_GBK" w:hAnsi="方正仿宋_GBK" w:eastAsia="方正仿宋_GBK" w:cs="方正仿宋_GBK"/>
          <w:bCs/>
          <w:color w:val="auto"/>
          <w:kern w:val="2"/>
          <w:sz w:val="32"/>
          <w:szCs w:val="32"/>
          <w:shd w:val="clear" w:color="auto" w:fill="FFFFFF"/>
          <w:lang w:val="en-US" w:eastAsia="zh-CN" w:bidi="ar-SA"/>
        </w:rPr>
        <w:t>相关资格证明文件复印件加盖公章及法定代表人身份证明书和授权书（复印件加盖公章由采购人留底备案）扫描件发送至邮箱</w:t>
      </w:r>
      <w:r>
        <w:rPr>
          <w:rFonts w:hint="eastAsia" w:ascii="方正仿宋_GBK" w:hAnsi="方正仿宋_GBK" w:eastAsia="方正仿宋_GBK" w:cs="方正仿宋_GBK"/>
          <w:bCs/>
          <w:color w:val="auto"/>
          <w:kern w:val="2"/>
          <w:sz w:val="32"/>
          <w:szCs w:val="32"/>
          <w:shd w:val="clear" w:color="auto" w:fill="FFFFFF"/>
          <w:lang w:val="en-US" w:eastAsia="zh-CN" w:bidi="ar-SA"/>
        </w:rPr>
        <w:fldChar w:fldCharType="begin"/>
      </w:r>
      <w:r>
        <w:rPr>
          <w:rFonts w:hint="eastAsia" w:ascii="方正仿宋_GBK" w:hAnsi="方正仿宋_GBK" w:eastAsia="方正仿宋_GBK" w:cs="方正仿宋_GBK"/>
          <w:bCs/>
          <w:color w:val="auto"/>
          <w:kern w:val="2"/>
          <w:sz w:val="32"/>
          <w:szCs w:val="32"/>
          <w:shd w:val="clear" w:color="auto" w:fill="FFFFFF"/>
          <w:lang w:val="en-US" w:eastAsia="zh-CN" w:bidi="ar-SA"/>
        </w:rPr>
        <w:instrText xml:space="preserve"> HYPERLINK "mailto:371856717@qq.com，通过资质预审的公司我将发送询价采购文件说明书。" </w:instrText>
      </w:r>
      <w:r>
        <w:rPr>
          <w:rFonts w:hint="eastAsia" w:ascii="方正仿宋_GBK" w:hAnsi="方正仿宋_GBK" w:eastAsia="方正仿宋_GBK" w:cs="方正仿宋_GBK"/>
          <w:bCs/>
          <w:color w:val="auto"/>
          <w:kern w:val="2"/>
          <w:sz w:val="32"/>
          <w:szCs w:val="32"/>
          <w:shd w:val="clear" w:color="auto" w:fill="FFFFFF"/>
          <w:lang w:val="en-US" w:eastAsia="zh-CN" w:bidi="ar-SA"/>
        </w:rPr>
        <w:fldChar w:fldCharType="separate"/>
      </w:r>
      <w:r>
        <w:rPr>
          <w:rFonts w:hint="eastAsia" w:ascii="方正仿宋_GBK" w:hAnsi="方正仿宋_GBK" w:eastAsia="方正仿宋_GBK" w:cs="方正仿宋_GBK"/>
          <w:bCs/>
          <w:color w:val="auto"/>
          <w:kern w:val="2"/>
          <w:sz w:val="32"/>
          <w:szCs w:val="32"/>
          <w:shd w:val="clear" w:color="auto" w:fill="FFFFFF"/>
          <w:lang w:val="en-US" w:eastAsia="zh-CN" w:bidi="ar-SA"/>
        </w:rPr>
        <w:t>1628697326@qq.com报名（发送邮箱时请备注联系方式、联系人及所投项目名称），经我院采购办审核后，资质条件符合的，</w:t>
      </w:r>
      <w:r>
        <w:rPr>
          <w:rFonts w:hint="eastAsia" w:ascii="方正仿宋_GBK" w:hAnsi="方正仿宋_GBK" w:eastAsia="方正仿宋_GBK" w:cs="方正仿宋_GBK"/>
          <w:bCs/>
          <w:color w:val="auto"/>
          <w:kern w:val="2"/>
          <w:sz w:val="32"/>
          <w:szCs w:val="32"/>
          <w:shd w:val="clear" w:color="auto" w:fill="FFFFFF"/>
          <w:lang w:val="en-US" w:eastAsia="zh-CN" w:bidi="ar-SA"/>
        </w:rPr>
        <w:fldChar w:fldCharType="end"/>
      </w:r>
      <w:r>
        <w:rPr>
          <w:rFonts w:hint="eastAsia" w:ascii="方正仿宋_GBK" w:hAnsi="方正仿宋_GBK" w:eastAsia="方正仿宋_GBK" w:cs="方正仿宋_GBK"/>
          <w:bCs/>
          <w:color w:val="auto"/>
          <w:kern w:val="2"/>
          <w:sz w:val="32"/>
          <w:szCs w:val="32"/>
          <w:shd w:val="clear" w:color="auto" w:fill="FFFFFF"/>
          <w:lang w:val="en-US" w:eastAsia="zh-CN" w:bidi="ar-SA"/>
        </w:rPr>
        <w:t>我们将以邮件方式发送磋商文件。</w:t>
      </w:r>
    </w:p>
    <w:p w14:paraId="2CFD364F">
      <w:pPr>
        <w:pStyle w:val="1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五、响应文件递交的截止时间和地点</w:t>
      </w:r>
    </w:p>
    <w:p w14:paraId="6738E3E8">
      <w:pPr>
        <w:pStyle w:val="10"/>
        <w:keepNext w:val="0"/>
        <w:keepLines w:val="0"/>
        <w:pageBreakBefore w:val="0"/>
        <w:tabs>
          <w:tab w:val="left" w:pos="851"/>
        </w:tabs>
        <w:kinsoku/>
        <w:wordWrap/>
        <w:overflowPunct/>
        <w:topLinePunct w:val="0"/>
        <w:autoSpaceDE/>
        <w:autoSpaceDN/>
        <w:bidi w:val="0"/>
        <w:adjustRightInd/>
        <w:spacing w:beforeAutospacing="0" w:afterAutospacing="0" w:line="500" w:lineRule="exact"/>
        <w:ind w:left="0" w:leftChars="0" w:firstLine="320" w:firstLineChars="1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1.2025年2月27日-2025年3月12日（上午8：30-12：00，下午14：30-17：30），2025年3月13日下午15：00分（北京时间）前，逾期递交的响应文件将拒绝接收。</w:t>
      </w:r>
    </w:p>
    <w:p w14:paraId="45D6707A">
      <w:pPr>
        <w:pStyle w:val="10"/>
        <w:keepNext w:val="0"/>
        <w:keepLines w:val="0"/>
        <w:pageBreakBefore w:val="0"/>
        <w:tabs>
          <w:tab w:val="left" w:pos="851"/>
        </w:tabs>
        <w:kinsoku/>
        <w:wordWrap/>
        <w:overflowPunct/>
        <w:topLinePunct w:val="0"/>
        <w:autoSpaceDE/>
        <w:autoSpaceDN/>
        <w:bidi w:val="0"/>
        <w:adjustRightInd/>
        <w:spacing w:beforeAutospacing="0" w:afterAutospacing="0" w:line="500" w:lineRule="exact"/>
        <w:ind w:left="0" w:leftChars="0" w:firstLine="320" w:firstLineChars="1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2.地点：砚山县中医医院采购办</w:t>
      </w:r>
    </w:p>
    <w:p w14:paraId="40B8A6FE">
      <w:pPr>
        <w:pStyle w:val="1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六、开标时间及地点：</w:t>
      </w:r>
    </w:p>
    <w:p w14:paraId="4507141D">
      <w:pPr>
        <w:pStyle w:val="18"/>
        <w:keepNext w:val="0"/>
        <w:keepLines w:val="0"/>
        <w:pageBreakBefore w:val="0"/>
        <w:kinsoku/>
        <w:wordWrap/>
        <w:overflowPunct/>
        <w:topLinePunct w:val="0"/>
        <w:autoSpaceDE/>
        <w:autoSpaceDN/>
        <w:bidi w:val="0"/>
        <w:adjustRightInd/>
        <w:spacing w:beforeAutospacing="0" w:afterAutospacing="0" w:line="500" w:lineRule="exact"/>
        <w:ind w:left="0" w:leftChars="0" w:firstLine="320" w:firstLineChars="1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时间：202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lang w:eastAsia="zh-CN"/>
        </w:rPr>
        <w:t>年</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月</w:t>
      </w:r>
      <w:r>
        <w:rPr>
          <w:rFonts w:hint="eastAsia" w:ascii="方正仿宋_GBK" w:hAnsi="方正仿宋_GBK" w:eastAsia="方正仿宋_GBK" w:cs="方正仿宋_GBK"/>
          <w:color w:val="auto"/>
          <w:sz w:val="32"/>
          <w:szCs w:val="32"/>
          <w:lang w:val="en-US" w:eastAsia="zh-CN"/>
        </w:rPr>
        <w:t>13</w:t>
      </w:r>
      <w:r>
        <w:rPr>
          <w:rFonts w:hint="eastAsia" w:ascii="方正仿宋_GBK" w:hAnsi="方正仿宋_GBK" w:eastAsia="方正仿宋_GBK" w:cs="方正仿宋_GBK"/>
          <w:color w:val="auto"/>
          <w:sz w:val="32"/>
          <w:szCs w:val="32"/>
          <w:lang w:eastAsia="zh-CN"/>
        </w:rPr>
        <w:t>日，</w:t>
      </w:r>
      <w:r>
        <w:rPr>
          <w:rFonts w:hint="eastAsia" w:ascii="方正仿宋_GBK" w:hAnsi="方正仿宋_GBK" w:eastAsia="方正仿宋_GBK" w:cs="方正仿宋_GBK"/>
          <w:color w:val="auto"/>
          <w:sz w:val="32"/>
          <w:szCs w:val="32"/>
          <w:lang w:val="en-US" w:eastAsia="zh-CN"/>
        </w:rPr>
        <w:t>下</w:t>
      </w:r>
      <w:r>
        <w:rPr>
          <w:rFonts w:hint="eastAsia" w:ascii="方正仿宋_GBK" w:hAnsi="方正仿宋_GBK" w:eastAsia="方正仿宋_GBK" w:cs="方正仿宋_GBK"/>
          <w:color w:val="auto"/>
          <w:sz w:val="32"/>
          <w:szCs w:val="32"/>
          <w:lang w:eastAsia="zh-CN"/>
        </w:rPr>
        <w:t>午</w:t>
      </w:r>
      <w:r>
        <w:rPr>
          <w:rFonts w:hint="eastAsia" w:ascii="方正仿宋_GBK" w:hAnsi="方正仿宋_GBK" w:eastAsia="方正仿宋_GBK" w:cs="方正仿宋_GBK"/>
          <w:color w:val="auto"/>
          <w:sz w:val="32"/>
          <w:szCs w:val="32"/>
          <w:lang w:val="en-US" w:eastAsia="zh-CN"/>
        </w:rPr>
        <w:t xml:space="preserve">15:00 </w:t>
      </w:r>
      <w:r>
        <w:rPr>
          <w:rFonts w:hint="eastAsia" w:ascii="方正仿宋_GBK" w:hAnsi="方正仿宋_GBK" w:eastAsia="方正仿宋_GBK" w:cs="方正仿宋_GBK"/>
          <w:color w:val="auto"/>
          <w:sz w:val="32"/>
          <w:szCs w:val="32"/>
          <w:lang w:eastAsia="zh-CN"/>
        </w:rPr>
        <w:t>分（北京时间），</w:t>
      </w:r>
    </w:p>
    <w:p w14:paraId="08F4DD13">
      <w:pPr>
        <w:pStyle w:val="18"/>
        <w:keepNext w:val="0"/>
        <w:keepLines w:val="0"/>
        <w:pageBreakBefore w:val="0"/>
        <w:kinsoku/>
        <w:wordWrap/>
        <w:overflowPunct/>
        <w:topLinePunct w:val="0"/>
        <w:autoSpaceDE/>
        <w:autoSpaceDN/>
        <w:bidi w:val="0"/>
        <w:adjustRightInd/>
        <w:spacing w:beforeAutospacing="0" w:afterAutospacing="0" w:line="500" w:lineRule="exact"/>
        <w:ind w:left="0" w:leftChars="0" w:firstLine="320" w:firstLineChars="1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地点：</w:t>
      </w:r>
      <w:r>
        <w:rPr>
          <w:rFonts w:hint="eastAsia" w:ascii="方正仿宋_GBK" w:hAnsi="方正仿宋_GBK" w:eastAsia="方正仿宋_GBK" w:cs="方正仿宋_GBK"/>
          <w:color w:val="auto"/>
          <w:sz w:val="32"/>
          <w:szCs w:val="32"/>
          <w:lang w:val="en-US" w:eastAsia="zh-CN"/>
        </w:rPr>
        <w:t>砚山县中医医院医技楼四楼</w:t>
      </w:r>
      <w:r>
        <w:rPr>
          <w:rFonts w:hint="eastAsia" w:ascii="方正仿宋_GBK" w:hAnsi="方正仿宋_GBK" w:eastAsia="方正仿宋_GBK" w:cs="方正仿宋_GBK"/>
          <w:color w:val="auto"/>
          <w:sz w:val="32"/>
          <w:szCs w:val="32"/>
          <w:lang w:eastAsia="zh-CN"/>
        </w:rPr>
        <w:t>会议室。</w:t>
      </w:r>
    </w:p>
    <w:p w14:paraId="0D11F598">
      <w:pPr>
        <w:pStyle w:val="1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七、公告发布媒介</w:t>
      </w:r>
    </w:p>
    <w:p w14:paraId="17D6A9C9">
      <w:pPr>
        <w:pStyle w:val="10"/>
        <w:keepNext w:val="0"/>
        <w:keepLines w:val="0"/>
        <w:pageBreakBefore w:val="0"/>
        <w:widowControl/>
        <w:tabs>
          <w:tab w:val="left" w:pos="851"/>
        </w:tabs>
        <w:kinsoku/>
        <w:wordWrap/>
        <w:overflowPunct/>
        <w:topLinePunct w:val="0"/>
        <w:autoSpaceDE/>
        <w:autoSpaceDN/>
        <w:bidi w:val="0"/>
        <w:adjustRightInd/>
        <w:snapToGrid w:val="0"/>
        <w:spacing w:beforeAutospacing="0" w:afterAutospacing="0" w:line="500" w:lineRule="exact"/>
        <w:ind w:left="0" w:leftChars="0" w:firstLine="320" w:firstLineChars="1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本次项目采购公告在砚山县中医医院官网（</w:t>
      </w:r>
      <w:r>
        <w:rPr>
          <w:rFonts w:hint="eastAsia" w:ascii="方正仿宋_GBK" w:hAnsi="方正仿宋_GBK" w:eastAsia="方正仿宋_GBK" w:cs="方正仿宋_GBK"/>
          <w:color w:val="auto"/>
          <w:kern w:val="2"/>
          <w:sz w:val="32"/>
          <w:szCs w:val="32"/>
          <w:highlight w:val="none"/>
          <w:lang w:val="en-US" w:eastAsia="zh-CN" w:bidi="ar-SA"/>
        </w:rPr>
        <w:t>https:/www.ysxtcm.cn/）</w:t>
      </w:r>
      <w:r>
        <w:rPr>
          <w:rFonts w:hint="eastAsia" w:ascii="方正仿宋_GBK" w:hAnsi="方正仿宋_GBK" w:eastAsia="方正仿宋_GBK" w:cs="方正仿宋_GBK"/>
          <w:color w:val="auto"/>
          <w:kern w:val="2"/>
          <w:sz w:val="32"/>
          <w:szCs w:val="32"/>
          <w:lang w:val="en-US" w:eastAsia="zh-CN" w:bidi="ar-SA"/>
        </w:rPr>
        <w:t>发布和</w:t>
      </w:r>
      <w:r>
        <w:rPr>
          <w:rFonts w:hint="eastAsia" w:ascii="方正仿宋_GBK" w:hAnsi="方正仿宋_GBK" w:eastAsia="方正仿宋_GBK" w:cs="方正仿宋_GBK"/>
          <w:kern w:val="2"/>
          <w:sz w:val="32"/>
          <w:szCs w:val="32"/>
          <w:lang w:val="en-US" w:eastAsia="zh-CN" w:bidi="ar-SA"/>
        </w:rPr>
        <w:t>医院院内公示栏公布</w:t>
      </w:r>
      <w:r>
        <w:rPr>
          <w:rFonts w:hint="eastAsia" w:ascii="方正仿宋_GBK" w:hAnsi="方正仿宋_GBK" w:eastAsia="方正仿宋_GBK" w:cs="方正仿宋_GBK"/>
          <w:color w:val="auto"/>
          <w:kern w:val="2"/>
          <w:sz w:val="32"/>
          <w:szCs w:val="32"/>
          <w:lang w:val="en-US" w:eastAsia="zh-CN" w:bidi="ar-SA"/>
        </w:rPr>
        <w:t>。</w:t>
      </w:r>
    </w:p>
    <w:p w14:paraId="79FBE99E">
      <w:pPr>
        <w:pStyle w:val="10"/>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0" w:firstLineChars="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供应商在投标前务必认真阅读本项目采购磋商文件全部内容，项目采购磋商文件如有变更、补充等，将以网上公告形式发布告知。请供应商经常访问公告发布媒介获取最新信息，否则由此造成的后果由供应商自行承担。</w:t>
      </w:r>
    </w:p>
    <w:p w14:paraId="26B9F88E">
      <w:pPr>
        <w:pStyle w:val="1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八、其他</w:t>
      </w:r>
    </w:p>
    <w:p w14:paraId="732C457F">
      <w:pPr>
        <w:pStyle w:val="10"/>
        <w:keepNext w:val="0"/>
        <w:keepLines w:val="0"/>
        <w:pageBreakBefore w:val="0"/>
        <w:tabs>
          <w:tab w:val="left" w:pos="851"/>
        </w:tabs>
        <w:kinsoku/>
        <w:wordWrap/>
        <w:overflowPunct/>
        <w:topLinePunct w:val="0"/>
        <w:autoSpaceDE/>
        <w:autoSpaceDN/>
        <w:bidi w:val="0"/>
        <w:adjustRightInd/>
        <w:spacing w:beforeAutospacing="0" w:afterAutospacing="0" w:line="500" w:lineRule="exact"/>
        <w:ind w:left="0" w:leftChars="0" w:firstLine="320" w:firstLineChars="1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1.投标人获取磋商文件后，应仔细阅读磋商文件的所有内容，如发现残缺和不明确的问题以及对磋商文件有异议等，应在报价文件递交截止日以前以书面形式向采购人提出，否则，将被视为认可本磋商文件内容。</w:t>
      </w:r>
    </w:p>
    <w:p w14:paraId="7AF095E5">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九、合同签订：中标通知书发出之日起30个日历天内中标人与招标人签订采购书面合同。</w:t>
      </w:r>
    </w:p>
    <w:p w14:paraId="459749CD">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十、联系方式</w:t>
      </w:r>
    </w:p>
    <w:p w14:paraId="1A0D9219">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联系人:陈老师</w:t>
      </w:r>
    </w:p>
    <w:p w14:paraId="4E1497D0">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咨询电话：0876-3133535  0876-2122423</w:t>
      </w:r>
    </w:p>
    <w:p w14:paraId="4631700C">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地址：砚山县江那镇江那南路87号</w:t>
      </w:r>
    </w:p>
    <w:p w14:paraId="56387694">
      <w:pPr>
        <w:keepNext w:val="0"/>
        <w:keepLines w:val="0"/>
        <w:pageBreakBefore w:val="0"/>
        <w:widowControl/>
        <w:kinsoku/>
        <w:wordWrap w:val="0"/>
        <w:overflowPunct/>
        <w:topLinePunct w:val="0"/>
        <w:bidi w:val="0"/>
        <w:spacing w:before="91" w:line="220" w:lineRule="auto"/>
        <w:ind w:firstLine="3358" w:firstLineChars="1100"/>
        <w:outlineLvl w:val="9"/>
        <w:rPr>
          <w:rFonts w:hint="eastAsia" w:ascii="方正仿宋_GBK" w:hAnsi="方正仿宋_GBK" w:eastAsia="方正仿宋_GBK" w:cs="方正仿宋_GBK"/>
          <w:b/>
          <w:bCs/>
          <w:color w:val="auto"/>
          <w:spacing w:val="-8"/>
          <w:sz w:val="32"/>
          <w:szCs w:val="32"/>
        </w:rPr>
      </w:pPr>
    </w:p>
    <w:p w14:paraId="606EE259">
      <w:pPr>
        <w:pStyle w:val="2"/>
        <w:rPr>
          <w:rFonts w:hint="eastAsia" w:ascii="方正仿宋_GBK" w:hAnsi="方正仿宋_GBK" w:eastAsia="方正仿宋_GBK" w:cs="方正仿宋_GBK"/>
          <w:b/>
          <w:bCs/>
          <w:color w:val="auto"/>
          <w:spacing w:val="-8"/>
          <w:sz w:val="32"/>
          <w:szCs w:val="32"/>
        </w:rPr>
      </w:pPr>
    </w:p>
    <w:p w14:paraId="6024154D">
      <w:pPr>
        <w:pStyle w:val="3"/>
        <w:rPr>
          <w:rFonts w:hint="eastAsia" w:ascii="方正仿宋_GBK" w:hAnsi="方正仿宋_GBK" w:eastAsia="方正仿宋_GBK" w:cs="方正仿宋_GBK"/>
          <w:b/>
          <w:bCs/>
          <w:color w:val="auto"/>
          <w:spacing w:val="-8"/>
          <w:sz w:val="32"/>
          <w:szCs w:val="32"/>
        </w:rPr>
      </w:pPr>
    </w:p>
    <w:p w14:paraId="3F71BF08">
      <w:pPr>
        <w:rPr>
          <w:rFonts w:hint="eastAsia" w:ascii="方正仿宋_GBK" w:hAnsi="方正仿宋_GBK" w:eastAsia="方正仿宋_GBK" w:cs="方正仿宋_GBK"/>
          <w:b/>
          <w:bCs/>
          <w:color w:val="auto"/>
          <w:spacing w:val="-8"/>
          <w:sz w:val="32"/>
          <w:szCs w:val="32"/>
        </w:rPr>
      </w:pPr>
    </w:p>
    <w:p w14:paraId="218D21DF">
      <w:pPr>
        <w:pStyle w:val="2"/>
        <w:rPr>
          <w:rFonts w:hint="eastAsia" w:ascii="方正仿宋_GBK" w:hAnsi="方正仿宋_GBK" w:eastAsia="方正仿宋_GBK" w:cs="方正仿宋_GBK"/>
          <w:b/>
          <w:bCs/>
          <w:color w:val="auto"/>
          <w:spacing w:val="-8"/>
          <w:sz w:val="32"/>
          <w:szCs w:val="32"/>
        </w:rPr>
      </w:pPr>
    </w:p>
    <w:p w14:paraId="716B43B3">
      <w:pPr>
        <w:pStyle w:val="3"/>
        <w:rPr>
          <w:rFonts w:hint="eastAsia" w:ascii="方正仿宋_GBK" w:hAnsi="方正仿宋_GBK" w:eastAsia="方正仿宋_GBK" w:cs="方正仿宋_GBK"/>
          <w:b w:val="0"/>
          <w:bCs w:val="0"/>
          <w:color w:val="auto"/>
          <w:spacing w:val="-8"/>
          <w:sz w:val="32"/>
          <w:szCs w:val="32"/>
          <w:lang w:val="en-US" w:eastAsia="zh-CN"/>
        </w:rPr>
      </w:pPr>
      <w:r>
        <w:rPr>
          <w:rFonts w:hint="eastAsia" w:ascii="方正仿宋_GBK" w:hAnsi="方正仿宋_GBK" w:eastAsia="方正仿宋_GBK" w:cs="方正仿宋_GBK"/>
          <w:b w:val="0"/>
          <w:bCs w:val="0"/>
          <w:color w:val="auto"/>
          <w:spacing w:val="-8"/>
          <w:sz w:val="32"/>
          <w:szCs w:val="32"/>
          <w:lang w:val="en-US" w:eastAsia="zh-CN"/>
        </w:rPr>
        <w:t>砚山县中医医院</w:t>
      </w:r>
    </w:p>
    <w:p w14:paraId="1F714419">
      <w:pPr>
        <w:ind w:left="6105" w:hanging="6080" w:hangingChars="20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auto"/>
          <w:spacing w:val="-8"/>
          <w:sz w:val="32"/>
          <w:szCs w:val="32"/>
          <w:lang w:val="en-US" w:eastAsia="zh-CN"/>
        </w:rPr>
        <w:t xml:space="preserve">                                        2025年2月28日</w:t>
      </w:r>
    </w:p>
    <w:bookmarkEnd w:id="23"/>
    <w:bookmarkEnd w:id="24"/>
    <w:p w14:paraId="79591477">
      <w:pPr>
        <w:keepNext w:val="0"/>
        <w:keepLines w:val="0"/>
        <w:pageBreakBefore w:val="0"/>
        <w:widowControl/>
        <w:kinsoku/>
        <w:wordWrap w:val="0"/>
        <w:overflowPunct/>
        <w:topLinePunct w:val="0"/>
        <w:bidi w:val="0"/>
        <w:spacing w:before="91" w:line="220" w:lineRule="auto"/>
        <w:ind w:firstLine="3080" w:firstLineChars="1100"/>
        <w:outlineLvl w:val="9"/>
        <w:rPr>
          <w:rFonts w:ascii="宋体" w:hAnsi="宋体" w:eastAsia="宋体" w:cs="宋体"/>
          <w:b/>
          <w:bCs/>
          <w:color w:val="auto"/>
          <w:spacing w:val="-8"/>
          <w:sz w:val="28"/>
          <w:szCs w:val="28"/>
        </w:rPr>
      </w:pPr>
      <w:r>
        <w:rPr>
          <w:sz w:val="28"/>
        </w:rPr>
        <w:pict>
          <v:shape id="_x0000_s1026" o:spid="_x0000_s1026" o:spt="201" type="#_x0000_t201" style="position:absolute;left:0pt;margin-left:337.05pt;margin-top:589.65pt;height:120pt;width:120pt;mso-position-horizontal-relative:page;mso-position-vertical-relative:page;z-index:251660288;mso-width-relative:page;mso-height-relative:page;" o:ole="t" filled="f" o:preferrelative="t" stroked="f" coordsize="21600,21600">
            <v:path/>
            <v:fill on="f" focussize="0,0"/>
            <v:stroke on="f"/>
            <v:imagedata r:id="rId9" o:title=""/>
            <o:lock v:ext="edit" aspectratio="f"/>
            <w10:anchorlock/>
          </v:shape>
          <w:control r:id="rId8" w:name="SecSignControl1" w:shapeid="_x0000_s1026"/>
        </w:pict>
      </w:r>
    </w:p>
    <w:sectPr>
      <w:headerReference r:id="rId5" w:type="default"/>
      <w:footerReference r:id="rId6" w:type="default"/>
      <w:pgSz w:w="11906" w:h="16839"/>
      <w:pgMar w:top="2098" w:right="1474" w:bottom="1417" w:left="1587" w:header="0" w:footer="96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96DF0">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CA407">
                          <w:pPr>
                            <w:pStyle w:val="1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05CA407">
                    <w:pPr>
                      <w:pStyle w:val="1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0E0D">
    <w:pPr>
      <w:pStyle w:val="12"/>
      <w:pBdr>
        <w:bottom w:val="single" w:color="auto" w:sz="4" w:space="1"/>
      </w:pBdr>
      <w:jc w:val="both"/>
      <w:rPr>
        <w:rFonts w:hint="eastAsia"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forms" w:enforcement="1" w:cryptProviderType="rsaFull" w:cryptAlgorithmClass="hash" w:cryptAlgorithmType="typeAny" w:cryptAlgorithmSid="4" w:cryptSpinCount="0" w:hash="kBTRBjo4hwItIqoGii61NaF3W6g=" w:salt="cLrS0qLYODL99s+W1QzIvg=="/>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Q0YjcyMmY1OGJlMjNlMGY1OTNkMmI0MzM3M2JhNjcifQ=="/>
  </w:docVars>
  <w:rsids>
    <w:rsidRoot w:val="00000000"/>
    <w:rsid w:val="01B9127E"/>
    <w:rsid w:val="021E7FE8"/>
    <w:rsid w:val="0355673D"/>
    <w:rsid w:val="03816C51"/>
    <w:rsid w:val="04EB042F"/>
    <w:rsid w:val="053B7179"/>
    <w:rsid w:val="07097454"/>
    <w:rsid w:val="07354861"/>
    <w:rsid w:val="081E3021"/>
    <w:rsid w:val="08BA7A6B"/>
    <w:rsid w:val="08BE679C"/>
    <w:rsid w:val="090E0B90"/>
    <w:rsid w:val="09153CCC"/>
    <w:rsid w:val="0933542B"/>
    <w:rsid w:val="09910973"/>
    <w:rsid w:val="0A5627EE"/>
    <w:rsid w:val="0AB52ACC"/>
    <w:rsid w:val="0AC91BB2"/>
    <w:rsid w:val="0C191D25"/>
    <w:rsid w:val="0CD8398F"/>
    <w:rsid w:val="0D95362E"/>
    <w:rsid w:val="0DE3584D"/>
    <w:rsid w:val="1054032A"/>
    <w:rsid w:val="107515F1"/>
    <w:rsid w:val="10E26609"/>
    <w:rsid w:val="11DB182B"/>
    <w:rsid w:val="13702B73"/>
    <w:rsid w:val="13D332BB"/>
    <w:rsid w:val="149C7998"/>
    <w:rsid w:val="14B4122E"/>
    <w:rsid w:val="16136B72"/>
    <w:rsid w:val="17D348ED"/>
    <w:rsid w:val="18673414"/>
    <w:rsid w:val="193E0D50"/>
    <w:rsid w:val="1B890BFF"/>
    <w:rsid w:val="1C6B4CB7"/>
    <w:rsid w:val="1DF63C75"/>
    <w:rsid w:val="1EDB4F07"/>
    <w:rsid w:val="1FD256F7"/>
    <w:rsid w:val="200E1ECD"/>
    <w:rsid w:val="20962958"/>
    <w:rsid w:val="22D8603F"/>
    <w:rsid w:val="235A3F44"/>
    <w:rsid w:val="24282F56"/>
    <w:rsid w:val="26152083"/>
    <w:rsid w:val="276E0D20"/>
    <w:rsid w:val="27832758"/>
    <w:rsid w:val="282E409A"/>
    <w:rsid w:val="284966B7"/>
    <w:rsid w:val="285C5D7E"/>
    <w:rsid w:val="2916166F"/>
    <w:rsid w:val="29A54173"/>
    <w:rsid w:val="2B502211"/>
    <w:rsid w:val="32121CB5"/>
    <w:rsid w:val="338E0B4C"/>
    <w:rsid w:val="33CB12A8"/>
    <w:rsid w:val="351F4567"/>
    <w:rsid w:val="35492DCC"/>
    <w:rsid w:val="35B91474"/>
    <w:rsid w:val="36235623"/>
    <w:rsid w:val="36B83417"/>
    <w:rsid w:val="36DE12F2"/>
    <w:rsid w:val="37053476"/>
    <w:rsid w:val="37F21C57"/>
    <w:rsid w:val="39587A5F"/>
    <w:rsid w:val="3A3A24A1"/>
    <w:rsid w:val="3B0E177A"/>
    <w:rsid w:val="3B1C69AB"/>
    <w:rsid w:val="3BBA20FB"/>
    <w:rsid w:val="3D965EB9"/>
    <w:rsid w:val="3E1C107E"/>
    <w:rsid w:val="3F5A749F"/>
    <w:rsid w:val="3FD858D0"/>
    <w:rsid w:val="3FE71217"/>
    <w:rsid w:val="403D6858"/>
    <w:rsid w:val="40A11D0E"/>
    <w:rsid w:val="41474973"/>
    <w:rsid w:val="41BE4353"/>
    <w:rsid w:val="41DC38CA"/>
    <w:rsid w:val="426D28EE"/>
    <w:rsid w:val="43016A94"/>
    <w:rsid w:val="438A4CDB"/>
    <w:rsid w:val="43D9217C"/>
    <w:rsid w:val="44D77AAC"/>
    <w:rsid w:val="463B3C18"/>
    <w:rsid w:val="468D7BCA"/>
    <w:rsid w:val="46E92D5E"/>
    <w:rsid w:val="481D2C45"/>
    <w:rsid w:val="48B14AB8"/>
    <w:rsid w:val="4A161D99"/>
    <w:rsid w:val="4C7042D7"/>
    <w:rsid w:val="4D9C171A"/>
    <w:rsid w:val="4E797085"/>
    <w:rsid w:val="4F5C129D"/>
    <w:rsid w:val="505F0DA1"/>
    <w:rsid w:val="510327D6"/>
    <w:rsid w:val="517859A0"/>
    <w:rsid w:val="52897BF0"/>
    <w:rsid w:val="52DB033C"/>
    <w:rsid w:val="530A1165"/>
    <w:rsid w:val="55225275"/>
    <w:rsid w:val="5645019F"/>
    <w:rsid w:val="56AB498D"/>
    <w:rsid w:val="576257A8"/>
    <w:rsid w:val="579A66C8"/>
    <w:rsid w:val="57C8441F"/>
    <w:rsid w:val="58653B1D"/>
    <w:rsid w:val="587873A1"/>
    <w:rsid w:val="58A81A34"/>
    <w:rsid w:val="59035B03"/>
    <w:rsid w:val="590E560F"/>
    <w:rsid w:val="5ABB7A86"/>
    <w:rsid w:val="5C3D2493"/>
    <w:rsid w:val="5C8620B2"/>
    <w:rsid w:val="5D4C7FC4"/>
    <w:rsid w:val="5EE74C9A"/>
    <w:rsid w:val="5F182D44"/>
    <w:rsid w:val="5F5B5A84"/>
    <w:rsid w:val="5F827AFB"/>
    <w:rsid w:val="5F9F04BD"/>
    <w:rsid w:val="5FCB2A32"/>
    <w:rsid w:val="630737FB"/>
    <w:rsid w:val="64021996"/>
    <w:rsid w:val="648E6258"/>
    <w:rsid w:val="64B41760"/>
    <w:rsid w:val="665F3BAB"/>
    <w:rsid w:val="677551D7"/>
    <w:rsid w:val="693B767D"/>
    <w:rsid w:val="69A9560C"/>
    <w:rsid w:val="6B3B6738"/>
    <w:rsid w:val="6B7E4876"/>
    <w:rsid w:val="6D8E2E7F"/>
    <w:rsid w:val="6DBB7DEE"/>
    <w:rsid w:val="6DDD3437"/>
    <w:rsid w:val="6E250FD9"/>
    <w:rsid w:val="701821FC"/>
    <w:rsid w:val="70D90E08"/>
    <w:rsid w:val="71145A61"/>
    <w:rsid w:val="72117C5F"/>
    <w:rsid w:val="72781023"/>
    <w:rsid w:val="72B312A9"/>
    <w:rsid w:val="7358378A"/>
    <w:rsid w:val="73D14DD9"/>
    <w:rsid w:val="74A23DBA"/>
    <w:rsid w:val="753C5F49"/>
    <w:rsid w:val="75790588"/>
    <w:rsid w:val="76CE03EB"/>
    <w:rsid w:val="76E4737C"/>
    <w:rsid w:val="78747106"/>
    <w:rsid w:val="79315F7B"/>
    <w:rsid w:val="79DD5C7F"/>
    <w:rsid w:val="7A5549F4"/>
    <w:rsid w:val="7A5934FE"/>
    <w:rsid w:val="7A70621A"/>
    <w:rsid w:val="7AF20495"/>
    <w:rsid w:val="7B352E0A"/>
    <w:rsid w:val="7C8E0613"/>
    <w:rsid w:val="7E7356B0"/>
    <w:rsid w:val="7F4F37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99"/>
    <w:pPr>
      <w:keepNext/>
      <w:keepLines/>
      <w:widowControl w:val="0"/>
      <w:spacing w:before="340" w:after="330" w:line="576" w:lineRule="auto"/>
      <w:outlineLvl w:val="0"/>
    </w:pPr>
    <w:rPr>
      <w:b/>
      <w:bCs/>
      <w:kern w:val="44"/>
      <w:sz w:val="44"/>
      <w:szCs w:val="44"/>
    </w:rPr>
  </w:style>
  <w:style w:type="paragraph" w:styleId="5">
    <w:name w:val="heading 2"/>
    <w:basedOn w:val="1"/>
    <w:next w:val="1"/>
    <w:qFormat/>
    <w:uiPriority w:val="99"/>
    <w:pPr>
      <w:outlineLvl w:val="1"/>
    </w:pPr>
  </w:style>
  <w:style w:type="paragraph" w:styleId="6">
    <w:name w:val="heading 3"/>
    <w:basedOn w:val="1"/>
    <w:next w:val="1"/>
    <w:qFormat/>
    <w:uiPriority w:val="9"/>
    <w:pPr>
      <w:keepNext/>
      <w:keepLines/>
      <w:spacing w:line="416" w:lineRule="auto"/>
      <w:outlineLvl w:val="2"/>
    </w:pPr>
    <w:rPr>
      <w:sz w:val="26"/>
      <w:szCs w:val="26"/>
    </w:rPr>
  </w:style>
  <w:style w:type="paragraph" w:styleId="7">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Date"/>
    <w:basedOn w:val="1"/>
    <w:next w:val="1"/>
    <w:qFormat/>
    <w:uiPriority w:val="0"/>
    <w:pPr>
      <w:ind w:left="100" w:leftChars="2500"/>
    </w:pPr>
  </w:style>
  <w:style w:type="paragraph" w:styleId="8">
    <w:name w:val="Normal Indent"/>
    <w:basedOn w:val="1"/>
    <w:qFormat/>
    <w:uiPriority w:val="0"/>
    <w:pPr>
      <w:ind w:firstLine="420" w:firstLineChars="200"/>
    </w:pPr>
  </w:style>
  <w:style w:type="paragraph" w:styleId="9">
    <w:name w:val="toa heading"/>
    <w:basedOn w:val="1"/>
    <w:next w:val="1"/>
    <w:qFormat/>
    <w:uiPriority w:val="0"/>
    <w:pPr>
      <w:spacing w:before="120"/>
    </w:pPr>
    <w:rPr>
      <w:rFonts w:ascii="Cambria" w:hAnsi="Cambria"/>
      <w:sz w:val="24"/>
    </w:rPr>
  </w:style>
  <w:style w:type="paragraph" w:styleId="10">
    <w:name w:val="Body Text Indent"/>
    <w:basedOn w:val="1"/>
    <w:qFormat/>
    <w:uiPriority w:val="0"/>
    <w:pPr>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footnote text"/>
    <w:basedOn w:val="1"/>
    <w:qFormat/>
    <w:uiPriority w:val="0"/>
    <w:pPr>
      <w:snapToGrid w:val="0"/>
    </w:pPr>
    <w:rPr>
      <w:sz w:val="18"/>
    </w:rPr>
  </w:style>
  <w:style w:type="paragraph" w:styleId="15">
    <w:name w:val="Body Text 2"/>
    <w:basedOn w:val="1"/>
    <w:unhideWhenUsed/>
    <w:qFormat/>
    <w:uiPriority w:val="99"/>
    <w:pPr>
      <w:spacing w:line="480" w:lineRule="auto"/>
    </w:pPr>
    <w:rPr>
      <w:rFonts w:ascii="Calibri" w:hAnsi="Calibri"/>
    </w:rPr>
  </w:style>
  <w:style w:type="paragraph" w:styleId="16">
    <w:name w:val="Normal (Web)"/>
    <w:basedOn w:val="1"/>
    <w:qFormat/>
    <w:uiPriority w:val="99"/>
    <w:pPr>
      <w:widowControl/>
      <w:autoSpaceDE/>
      <w:autoSpaceDN/>
      <w:adjustRightInd/>
      <w:spacing w:before="100" w:beforeAutospacing="1" w:after="100" w:afterAutospacing="1"/>
    </w:pPr>
    <w:rPr>
      <w:rFonts w:ascii="宋体" w:hAnsi="宋体" w:cs="宋体"/>
    </w:rPr>
  </w:style>
  <w:style w:type="paragraph" w:styleId="17">
    <w:name w:val="Title"/>
    <w:basedOn w:val="1"/>
    <w:next w:val="1"/>
    <w:qFormat/>
    <w:uiPriority w:val="0"/>
    <w:pPr>
      <w:spacing w:before="240" w:after="60"/>
      <w:jc w:val="center"/>
      <w:outlineLvl w:val="0"/>
    </w:pPr>
    <w:rPr>
      <w:rFonts w:ascii="Cambria" w:hAnsi="Cambria" w:cs="Times New Roman"/>
      <w:b/>
      <w:bCs/>
      <w:sz w:val="32"/>
      <w:szCs w:val="32"/>
    </w:rPr>
  </w:style>
  <w:style w:type="paragraph" w:styleId="18">
    <w:name w:val="Body Text First Indent 2"/>
    <w:basedOn w:val="10"/>
    <w:qFormat/>
    <w:uiPriority w:val="0"/>
    <w:pPr>
      <w:spacing w:after="120"/>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qFormat/>
    <w:uiPriority w:val="0"/>
    <w:rPr>
      <w:vertAlign w:val="superscript"/>
    </w:rPr>
  </w:style>
  <w:style w:type="paragraph" w:customStyle="1" w:styleId="23">
    <w:name w:val="正文首行缩进 21"/>
    <w:basedOn w:val="10"/>
    <w:qFormat/>
    <w:uiPriority w:val="0"/>
    <w:pPr>
      <w:overflowPunct w:val="0"/>
      <w:adjustRightInd w:val="0"/>
      <w:spacing w:line="360" w:lineRule="auto"/>
      <w:ind w:firstLine="420" w:firstLineChars="200"/>
      <w:textAlignment w:val="baseline"/>
    </w:pPr>
    <w:rPr>
      <w:rFonts w:hAnsi="MS Sans Serif"/>
      <w:spacing w:val="12"/>
      <w:sz w:val="24"/>
    </w:rPr>
  </w:style>
  <w:style w:type="paragraph" w:customStyle="1" w:styleId="24">
    <w:name w:val="表格文字"/>
    <w:basedOn w:val="10"/>
    <w:next w:val="2"/>
    <w:qFormat/>
    <w:uiPriority w:val="0"/>
    <w:pPr>
      <w:jc w:val="center"/>
    </w:pPr>
    <w:rPr>
      <w:rFonts w:eastAsia="楷体_GB2312"/>
      <w:bCs/>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paragraph" w:customStyle="1" w:styleId="27">
    <w:name w:val="WPSOffice手动目录 1"/>
    <w:qFormat/>
    <w:uiPriority w:val="0"/>
    <w:pPr>
      <w:ind w:leftChars="0"/>
    </w:pPr>
    <w:rPr>
      <w:rFonts w:ascii="Arial" w:hAnsi="Arial" w:eastAsia="Arial" w:cs="Arial"/>
      <w:sz w:val="20"/>
      <w:szCs w:val="20"/>
    </w:rPr>
  </w:style>
  <w:style w:type="paragraph" w:customStyle="1" w:styleId="28">
    <w:name w:val="WPSOffice手动目录 2"/>
    <w:qFormat/>
    <w:uiPriority w:val="0"/>
    <w:pPr>
      <w:ind w:leftChars="200"/>
    </w:pPr>
    <w:rPr>
      <w:rFonts w:ascii="Arial" w:hAnsi="Arial" w:eastAsia="Arial" w:cs="Arial"/>
      <w:sz w:val="20"/>
      <w:szCs w:val="20"/>
    </w:rPr>
  </w:style>
  <w:style w:type="paragraph" w:customStyle="1" w:styleId="29">
    <w:name w:val="WPSOffice手动目录 3"/>
    <w:qFormat/>
    <w:uiPriority w:val="0"/>
    <w:pPr>
      <w:ind w:leftChars="400"/>
    </w:pPr>
    <w:rPr>
      <w:rFonts w:ascii="Arial" w:hAnsi="Arial" w:eastAsia="Arial" w:cs="Arial"/>
      <w:sz w:val="20"/>
      <w:szCs w:val="20"/>
    </w:rPr>
  </w:style>
  <w:style w:type="character" w:customStyle="1" w:styleId="30">
    <w:name w:val="NormalCharacter"/>
    <w:qFormat/>
    <w:uiPriority w:val="0"/>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2335</Words>
  <Characters>2514</Characters>
  <TotalTime>11</TotalTime>
  <ScaleCrop>false</ScaleCrop>
  <LinksUpToDate>false</LinksUpToDate>
  <CharactersWithSpaces>2564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2021-07-21T09:29:00Z</dcterms:created>
  <dc:creator>Hubert</dc:creator>
  <cp:lastModifiedBy>佳佳</cp:lastModifiedBy>
  <cp:lastPrinted>2025-02-10T02:27:00Z</cp:lastPrinted>
  <dcterms:modified xsi:type="dcterms:W3CDTF">2025-02-28T16:25:37Z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2024-07-25T16:55:58Z</vt:filetime>
  </property>
  <property fmtid="{D5CDD505-2E9C-101B-9397-08002B2CF9AE}" pid="4" name="KSOProductBuildVer">
    <vt:lpwstr>2052-12.1.0.20305</vt:lpwstr>
  </property>
  <property fmtid="{D5CDD505-2E9C-101B-9397-08002B2CF9AE}" pid="5" name="ICV">
    <vt:lpwstr>1FF0AEB379504ABF82B2C42020EC1D44_13</vt:lpwstr>
  </property>
  <property fmtid="{D5CDD505-2E9C-101B-9397-08002B2CF9AE}" pid="6" name="KSOTemplateDocerSaveRecord">
    <vt:lpwstr>eyJoZGlkIjoiMGZlMDMxOTA1ZjRjOTZiZDYyNjMxN2ViMDA3ZjNkOGYiLCJ1c2VySWQiOiIyNDgyMjkyMzgifQ==</vt:lpwstr>
  </property>
</Properties>
</file>